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2595" w14:textId="4B5B75A5" w:rsidR="004E2C4B" w:rsidRPr="00256E98" w:rsidRDefault="004E2C4B" w:rsidP="002A36C6">
      <w:pPr>
        <w:pStyle w:val="Heading1"/>
        <w:spacing w:after="0" w:line="240" w:lineRule="auto"/>
        <w:rPr>
          <w:rFonts w:ascii="Times New Roman" w:hAnsi="Times New Roman"/>
          <w:sz w:val="28"/>
          <w:lang w:val="bg-BG"/>
        </w:rPr>
      </w:pPr>
      <w:r w:rsidRPr="00256E98">
        <w:rPr>
          <w:rFonts w:cstheme="majorHAnsi"/>
          <w:b w:val="0"/>
          <w:bCs w:val="0"/>
          <w:noProof/>
          <w:sz w:val="30"/>
          <w:szCs w:val="30"/>
          <w:lang w:val="bg-BG"/>
        </w:rPr>
        <w:drawing>
          <wp:inline distT="0" distB="0" distL="0" distR="0" wp14:anchorId="0EBD29D7" wp14:editId="232E3020">
            <wp:extent cx="4437527" cy="873125"/>
            <wp:effectExtent l="0" t="0" r="0" b="0"/>
            <wp:docPr id="37976510" name="Picture 3" descr="A black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6510" name="Picture 3" descr="A black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035" cy="89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EFE37" w14:textId="77777777" w:rsidR="004E2C4B" w:rsidRPr="00256E98" w:rsidRDefault="004E2C4B" w:rsidP="002A36C6">
      <w:pPr>
        <w:pStyle w:val="Heading1"/>
        <w:spacing w:after="0" w:line="240" w:lineRule="auto"/>
        <w:rPr>
          <w:rFonts w:ascii="Times New Roman" w:hAnsi="Times New Roman"/>
          <w:sz w:val="28"/>
          <w:lang w:val="bg-BG"/>
        </w:rPr>
      </w:pPr>
    </w:p>
    <w:p w14:paraId="452C7336" w14:textId="557B6F01" w:rsidR="00763BAB" w:rsidRPr="00256E98" w:rsidRDefault="000E11A6" w:rsidP="002A36C6">
      <w:pPr>
        <w:pStyle w:val="Heading1"/>
        <w:spacing w:after="0" w:line="240" w:lineRule="auto"/>
        <w:rPr>
          <w:rFonts w:ascii="Times New Roman" w:hAnsi="Times New Roman"/>
          <w:sz w:val="28"/>
          <w:lang w:val="bg-BG"/>
        </w:rPr>
      </w:pPr>
      <w:r w:rsidRPr="00256E98">
        <w:rPr>
          <w:sz w:val="28"/>
          <w:lang w:val="bg-BG"/>
        </w:rPr>
        <w:t xml:space="preserve">Publicis Groupe </w:t>
      </w:r>
      <w:r w:rsidRPr="00256E98">
        <w:rPr>
          <w:rFonts w:ascii="Times New Roman" w:hAnsi="Times New Roman"/>
          <w:sz w:val="28"/>
          <w:lang w:val="bg-BG"/>
        </w:rPr>
        <w:t>България стартира образователна и менторска програма School of Big Ideas</w:t>
      </w:r>
    </w:p>
    <w:p w14:paraId="554CB143" w14:textId="77777777" w:rsidR="00597527" w:rsidRPr="00256E98" w:rsidRDefault="00597527" w:rsidP="00E05842">
      <w:pPr>
        <w:rPr>
          <w:rFonts w:ascii="Times New Roman" w:hAnsi="Times New Roman"/>
          <w:lang w:val="bg-BG"/>
        </w:rPr>
      </w:pPr>
    </w:p>
    <w:p w14:paraId="7A393E96" w14:textId="0255A43A" w:rsidR="00597527" w:rsidRPr="00256E98" w:rsidRDefault="000E11A6" w:rsidP="00E05842">
      <w:pPr>
        <w:jc w:val="center"/>
        <w:rPr>
          <w:rFonts w:ascii="Times New Roman" w:hAnsi="Times New Roman"/>
          <w:i/>
          <w:sz w:val="24"/>
          <w:lang w:val="bg-BG"/>
        </w:rPr>
      </w:pPr>
      <w:r w:rsidRPr="00256E98">
        <w:rPr>
          <w:rFonts w:ascii="Times New Roman" w:hAnsi="Times New Roman"/>
          <w:i/>
          <w:color w:val="BA9765" w:themeColor="accent1"/>
          <w:sz w:val="24"/>
          <w:lang w:val="bg-BG"/>
        </w:rPr>
        <w:t xml:space="preserve">Програмата за развитие на новото поколение </w:t>
      </w:r>
      <w:r w:rsidR="00DC0CFA" w:rsidRPr="00256E98">
        <w:rPr>
          <w:rFonts w:ascii="Times New Roman" w:hAnsi="Times New Roman"/>
          <w:i/>
          <w:color w:val="BA9765" w:themeColor="accent1"/>
          <w:sz w:val="24"/>
          <w:lang w:val="bg-BG"/>
        </w:rPr>
        <w:t>таланти</w:t>
      </w:r>
      <w:r w:rsidRPr="00256E98">
        <w:rPr>
          <w:rFonts w:ascii="Times New Roman" w:hAnsi="Times New Roman"/>
          <w:i/>
          <w:color w:val="BA9765" w:themeColor="accent1"/>
          <w:sz w:val="24"/>
          <w:lang w:val="bg-BG"/>
        </w:rPr>
        <w:t xml:space="preserve"> в </w:t>
      </w:r>
      <w:r w:rsidR="00256E98" w:rsidRPr="00256E98">
        <w:rPr>
          <w:rFonts w:ascii="Times New Roman" w:hAnsi="Times New Roman"/>
          <w:i/>
          <w:color w:val="BA9765" w:themeColor="accent1"/>
          <w:sz w:val="24"/>
          <w:lang w:val="bg-BG"/>
        </w:rPr>
        <w:t>рекламата</w:t>
      </w:r>
      <w:r w:rsidRPr="00256E98">
        <w:rPr>
          <w:rFonts w:ascii="Times New Roman" w:hAnsi="Times New Roman"/>
          <w:i/>
          <w:color w:val="BA9765" w:themeColor="accent1"/>
          <w:sz w:val="24"/>
          <w:lang w:val="bg-BG"/>
        </w:rPr>
        <w:t xml:space="preserve"> е първото локално издание на Publicis и е част от </w:t>
      </w:r>
      <w:r w:rsidR="00DC0CFA" w:rsidRPr="00256E98">
        <w:rPr>
          <w:rFonts w:ascii="Times New Roman" w:hAnsi="Times New Roman"/>
          <w:i/>
          <w:color w:val="BA9765" w:themeColor="accent1"/>
          <w:sz w:val="24"/>
          <w:lang w:val="bg-BG"/>
        </w:rPr>
        <w:t>кампанията Power of Everyone</w:t>
      </w:r>
      <w:r w:rsidRPr="00256E98">
        <w:rPr>
          <w:rFonts w:ascii="Times New Roman" w:hAnsi="Times New Roman"/>
          <w:i/>
          <w:color w:val="BA9765" w:themeColor="accent1"/>
          <w:sz w:val="24"/>
          <w:lang w:val="bg-BG"/>
        </w:rPr>
        <w:t xml:space="preserve"> по случай 30-та годишнина на </w:t>
      </w:r>
      <w:r w:rsidR="00DC0CFA" w:rsidRPr="00256E98">
        <w:rPr>
          <w:rFonts w:ascii="Times New Roman" w:hAnsi="Times New Roman"/>
          <w:i/>
          <w:color w:val="BA9765" w:themeColor="accent1"/>
          <w:sz w:val="24"/>
          <w:lang w:val="bg-BG"/>
        </w:rPr>
        <w:t>групата</w:t>
      </w:r>
      <w:r w:rsidR="00ED0A5F" w:rsidRPr="00256E98">
        <w:rPr>
          <w:rFonts w:ascii="Times New Roman" w:hAnsi="Times New Roman"/>
          <w:i/>
          <w:color w:val="BA9765" w:themeColor="accent1"/>
          <w:sz w:val="24"/>
          <w:lang w:val="bg-BG"/>
        </w:rPr>
        <w:t xml:space="preserve"> в България</w:t>
      </w:r>
    </w:p>
    <w:p w14:paraId="01230C3D" w14:textId="77777777" w:rsidR="000C6974" w:rsidRPr="00256E98" w:rsidRDefault="000C6974" w:rsidP="00E05842">
      <w:pPr>
        <w:rPr>
          <w:rFonts w:ascii="Times New Roman" w:hAnsi="Times New Roman"/>
          <w:lang w:val="bg-BG"/>
        </w:rPr>
      </w:pPr>
    </w:p>
    <w:p w14:paraId="38992A7F" w14:textId="77777777" w:rsidR="00597527" w:rsidRPr="00256E98" w:rsidRDefault="00597527" w:rsidP="00E05842">
      <w:pPr>
        <w:rPr>
          <w:rFonts w:ascii="Times New Roman" w:hAnsi="Times New Roman"/>
          <w:lang w:val="bg-BG"/>
        </w:rPr>
      </w:pPr>
    </w:p>
    <w:p w14:paraId="670015AA" w14:textId="719A16D4" w:rsidR="0067447C" w:rsidRPr="00256E98" w:rsidRDefault="004E2C4B" w:rsidP="009E0E6A">
      <w:pPr>
        <w:pStyle w:val="Datedudocument"/>
        <w:rPr>
          <w:rFonts w:ascii="Times New Roman" w:hAnsi="Times New Roman"/>
          <w:sz w:val="22"/>
          <w:szCs w:val="22"/>
          <w:lang w:val="bg-BG"/>
        </w:rPr>
      </w:pPr>
      <w:r w:rsidRPr="00256E98">
        <w:rPr>
          <w:rFonts w:ascii="Times New Roman" w:hAnsi="Times New Roman"/>
          <w:sz w:val="22"/>
          <w:szCs w:val="22"/>
          <w:lang w:val="bg-BG"/>
        </w:rPr>
        <w:t>0</w:t>
      </w:r>
      <w:r w:rsidR="00614A84">
        <w:rPr>
          <w:rFonts w:ascii="Times New Roman" w:hAnsi="Times New Roman"/>
          <w:sz w:val="22"/>
          <w:szCs w:val="22"/>
          <w:lang w:val="bg-BG"/>
        </w:rPr>
        <w:t>4</w:t>
      </w:r>
      <w:r w:rsidR="0019724A" w:rsidRPr="00256E98">
        <w:rPr>
          <w:sz w:val="22"/>
          <w:szCs w:val="22"/>
          <w:lang w:val="bg-BG"/>
        </w:rPr>
        <w:t>/</w:t>
      </w:r>
      <w:r w:rsidRPr="00256E98">
        <w:rPr>
          <w:rFonts w:ascii="Times New Roman" w:hAnsi="Times New Roman"/>
          <w:sz w:val="22"/>
          <w:szCs w:val="22"/>
          <w:lang w:val="bg-BG"/>
        </w:rPr>
        <w:t>0</w:t>
      </w:r>
      <w:r w:rsidR="00614A84">
        <w:rPr>
          <w:rFonts w:ascii="Times New Roman" w:hAnsi="Times New Roman"/>
          <w:sz w:val="22"/>
          <w:szCs w:val="22"/>
          <w:lang w:val="bg-BG"/>
        </w:rPr>
        <w:t>8</w:t>
      </w:r>
      <w:r w:rsidR="002A36C6" w:rsidRPr="00256E98">
        <w:rPr>
          <w:sz w:val="22"/>
          <w:szCs w:val="22"/>
          <w:lang w:val="bg-BG"/>
        </w:rPr>
        <w:t>/</w:t>
      </w:r>
      <w:r w:rsidRPr="00256E98">
        <w:rPr>
          <w:rFonts w:ascii="Times New Roman" w:hAnsi="Times New Roman"/>
          <w:sz w:val="22"/>
          <w:szCs w:val="22"/>
          <w:lang w:val="bg-BG"/>
        </w:rPr>
        <w:t>25</w:t>
      </w:r>
    </w:p>
    <w:p w14:paraId="77CDE1E0" w14:textId="52637E84" w:rsidR="008F1893" w:rsidRPr="00256E98" w:rsidRDefault="00D229C4" w:rsidP="003A33B8">
      <w:pPr>
        <w:jc w:val="both"/>
        <w:rPr>
          <w:rFonts w:ascii="Times New Roman" w:hAnsi="Times New Roman" w:cs="Times New Roman"/>
          <w:sz w:val="22"/>
          <w:lang w:val="bg-BG"/>
        </w:rPr>
      </w:pPr>
      <w:hyperlink r:id="rId9" w:history="1">
        <w:r w:rsidRPr="00256E98">
          <w:rPr>
            <w:rStyle w:val="Hyperlink"/>
            <w:rFonts w:ascii="Times New Roman" w:hAnsi="Times New Roman" w:cs="Times New Roman"/>
            <w:sz w:val="22"/>
            <w:lang w:val="bg-BG"/>
          </w:rPr>
          <w:t>Publicis Groupe България</w:t>
        </w:r>
      </w:hyperlink>
      <w:r w:rsidRPr="00256E98">
        <w:rPr>
          <w:rFonts w:ascii="Times New Roman" w:hAnsi="Times New Roman" w:cs="Times New Roman"/>
          <w:sz w:val="22"/>
          <w:lang w:val="bg-BG"/>
        </w:rPr>
        <w:t xml:space="preserve"> да</w:t>
      </w:r>
      <w:r w:rsidR="00A00072" w:rsidRPr="00256E98">
        <w:rPr>
          <w:rFonts w:ascii="Times New Roman" w:hAnsi="Times New Roman" w:cs="Times New Roman"/>
          <w:sz w:val="22"/>
          <w:lang w:val="bg-BG"/>
        </w:rPr>
        <w:t>ва</w:t>
      </w:r>
      <w:r w:rsidRPr="00256E98">
        <w:rPr>
          <w:rFonts w:ascii="Times New Roman" w:hAnsi="Times New Roman" w:cs="Times New Roman"/>
          <w:sz w:val="22"/>
          <w:lang w:val="bg-BG"/>
        </w:rPr>
        <w:t xml:space="preserve"> начало</w:t>
      </w:r>
      <w:r w:rsidR="0001366E" w:rsidRPr="00256E98">
        <w:rPr>
          <w:rFonts w:ascii="Times New Roman" w:hAnsi="Times New Roman" w:cs="Times New Roman"/>
          <w:sz w:val="22"/>
          <w:lang w:val="bg-BG"/>
        </w:rPr>
        <w:t>то</w:t>
      </w:r>
      <w:r w:rsidRPr="00256E98">
        <w:rPr>
          <w:rFonts w:ascii="Times New Roman" w:hAnsi="Times New Roman" w:cs="Times New Roman"/>
          <w:sz w:val="22"/>
          <w:lang w:val="bg-BG"/>
        </w:rPr>
        <w:t xml:space="preserve"> на образователна и менторска програма</w:t>
      </w:r>
      <w:r w:rsidR="0001366E" w:rsidRPr="00256E98">
        <w:rPr>
          <w:rFonts w:ascii="Times New Roman" w:hAnsi="Times New Roman" w:cs="Times New Roman"/>
          <w:sz w:val="22"/>
          <w:lang w:val="bg-BG"/>
        </w:rPr>
        <w:t xml:space="preserve"> с </w:t>
      </w:r>
      <w:r w:rsidRPr="00256E98">
        <w:rPr>
          <w:rFonts w:ascii="Times New Roman" w:hAnsi="Times New Roman" w:cs="Times New Roman"/>
          <w:sz w:val="22"/>
          <w:lang w:val="bg-BG"/>
        </w:rPr>
        <w:t>мисията да открива, развива и вдъхновява следващото поколение таланти в света на</w:t>
      </w:r>
      <w:r w:rsidR="005457BB" w:rsidRPr="00256E98">
        <w:rPr>
          <w:rFonts w:ascii="Times New Roman" w:hAnsi="Times New Roman" w:cs="Times New Roman"/>
          <w:sz w:val="22"/>
          <w:lang w:val="bg-BG"/>
        </w:rPr>
        <w:t xml:space="preserve"> рекламата и</w:t>
      </w:r>
      <w:r w:rsidRPr="00256E98">
        <w:rPr>
          <w:rFonts w:ascii="Times New Roman" w:hAnsi="Times New Roman" w:cs="Times New Roman"/>
          <w:sz w:val="22"/>
          <w:lang w:val="bg-BG"/>
        </w:rPr>
        <w:t xml:space="preserve"> комуникациите</w:t>
      </w:r>
      <w:r w:rsidR="005457BB" w:rsidRPr="00256E98">
        <w:rPr>
          <w:rFonts w:ascii="Times New Roman" w:hAnsi="Times New Roman" w:cs="Times New Roman"/>
          <w:sz w:val="22"/>
          <w:lang w:val="bg-BG"/>
        </w:rPr>
        <w:t xml:space="preserve">. </w:t>
      </w:r>
      <w:hyperlink r:id="rId10" w:history="1">
        <w:r w:rsidR="00A76492" w:rsidRPr="00256E98">
          <w:rPr>
            <w:rStyle w:val="Hyperlink"/>
            <w:rFonts w:ascii="Times New Roman" w:hAnsi="Times New Roman" w:cs="Times New Roman"/>
            <w:b/>
            <w:bCs/>
            <w:sz w:val="22"/>
            <w:lang w:val="bg-BG"/>
          </w:rPr>
          <w:t>School of Big Ideas (SOBI)</w:t>
        </w:r>
      </w:hyperlink>
      <w:r w:rsidR="00A76492" w:rsidRPr="00256E98">
        <w:rPr>
          <w:rFonts w:ascii="Times New Roman" w:hAnsi="Times New Roman" w:cs="Times New Roman"/>
          <w:sz w:val="22"/>
          <w:lang w:val="bg-BG"/>
        </w:rPr>
        <w:t xml:space="preserve"> е </w:t>
      </w:r>
      <w:r w:rsidR="008F1893" w:rsidRPr="00256E98">
        <w:rPr>
          <w:rFonts w:ascii="Times New Roman" w:hAnsi="Times New Roman" w:cs="Times New Roman"/>
          <w:sz w:val="22"/>
          <w:lang w:val="bg-BG"/>
        </w:rPr>
        <w:t xml:space="preserve">първото локално издание </w:t>
      </w:r>
      <w:r w:rsidR="005457BB" w:rsidRPr="00256E98">
        <w:rPr>
          <w:rFonts w:ascii="Times New Roman" w:hAnsi="Times New Roman" w:cs="Times New Roman"/>
          <w:sz w:val="22"/>
          <w:lang w:val="bg-BG"/>
        </w:rPr>
        <w:t xml:space="preserve">на Publicis </w:t>
      </w:r>
      <w:r w:rsidR="008F1893" w:rsidRPr="00256E98">
        <w:rPr>
          <w:rFonts w:ascii="Times New Roman" w:hAnsi="Times New Roman" w:cs="Times New Roman"/>
          <w:sz w:val="22"/>
          <w:lang w:val="bg-BG"/>
        </w:rPr>
        <w:t>в България</w:t>
      </w:r>
      <w:r w:rsidR="0001366E" w:rsidRPr="00256E98">
        <w:rPr>
          <w:rFonts w:ascii="Times New Roman" w:hAnsi="Times New Roman" w:cs="Times New Roman"/>
          <w:sz w:val="22"/>
          <w:lang w:val="bg-BG"/>
        </w:rPr>
        <w:t xml:space="preserve"> и в нея</w:t>
      </w:r>
      <w:r w:rsidR="008F1893" w:rsidRPr="00256E98">
        <w:rPr>
          <w:rFonts w:ascii="Times New Roman" w:hAnsi="Times New Roman" w:cs="Times New Roman"/>
          <w:sz w:val="22"/>
          <w:lang w:val="bg-BG"/>
        </w:rPr>
        <w:t xml:space="preserve"> участ</w:t>
      </w:r>
      <w:r w:rsidR="0001366E" w:rsidRPr="00256E98">
        <w:rPr>
          <w:rFonts w:ascii="Times New Roman" w:hAnsi="Times New Roman" w:cs="Times New Roman"/>
          <w:sz w:val="22"/>
          <w:lang w:val="bg-BG"/>
        </w:rPr>
        <w:t>ват</w:t>
      </w:r>
      <w:r w:rsidR="008F1893" w:rsidRPr="00256E98">
        <w:rPr>
          <w:rFonts w:ascii="Times New Roman" w:hAnsi="Times New Roman" w:cs="Times New Roman"/>
          <w:sz w:val="22"/>
          <w:lang w:val="bg-BG"/>
        </w:rPr>
        <w:t xml:space="preserve"> </w:t>
      </w:r>
      <w:r w:rsidR="005457BB" w:rsidRPr="00256E98">
        <w:rPr>
          <w:rFonts w:ascii="Times New Roman" w:hAnsi="Times New Roman" w:cs="Times New Roman"/>
          <w:sz w:val="22"/>
          <w:lang w:val="bg-BG"/>
        </w:rPr>
        <w:t>ментори от</w:t>
      </w:r>
      <w:r w:rsidR="008F1893" w:rsidRPr="00256E98">
        <w:rPr>
          <w:rFonts w:ascii="Times New Roman" w:hAnsi="Times New Roman" w:cs="Times New Roman"/>
          <w:sz w:val="22"/>
          <w:lang w:val="bg-BG"/>
        </w:rPr>
        <w:t xml:space="preserve"> </w:t>
      </w:r>
      <w:r w:rsidR="008F1893" w:rsidRPr="00256E98">
        <w:rPr>
          <w:rFonts w:ascii="Times New Roman" w:hAnsi="Times New Roman" w:cs="Times New Roman"/>
          <w:b/>
          <w:bCs/>
          <w:sz w:val="22"/>
          <w:lang w:val="bg-BG"/>
        </w:rPr>
        <w:t>Saatchi &amp; Saatchi, Publicis Dialog, Brandworks, MSL, Zenith, Starcom, Digitas</w:t>
      </w:r>
      <w:r w:rsidR="008F1893" w:rsidRPr="00256E98">
        <w:rPr>
          <w:rFonts w:ascii="Times New Roman" w:hAnsi="Times New Roman" w:cs="Times New Roman"/>
          <w:sz w:val="22"/>
          <w:lang w:val="bg-BG"/>
        </w:rPr>
        <w:t xml:space="preserve"> и </w:t>
      </w:r>
      <w:r w:rsidR="008F1893" w:rsidRPr="00256E98">
        <w:rPr>
          <w:rFonts w:ascii="Times New Roman" w:hAnsi="Times New Roman" w:cs="Times New Roman"/>
          <w:b/>
          <w:bCs/>
          <w:sz w:val="22"/>
          <w:lang w:val="bg-BG"/>
        </w:rPr>
        <w:t>Data Intelligence</w:t>
      </w:r>
      <w:r w:rsidR="008F1893" w:rsidRPr="00256E98">
        <w:rPr>
          <w:rFonts w:ascii="Times New Roman" w:hAnsi="Times New Roman" w:cs="Times New Roman"/>
          <w:sz w:val="22"/>
          <w:lang w:val="bg-BG"/>
        </w:rPr>
        <w:t>. Целта</w:t>
      </w:r>
      <w:r w:rsidR="005457BB" w:rsidRPr="00256E98">
        <w:rPr>
          <w:rFonts w:ascii="Times New Roman" w:hAnsi="Times New Roman" w:cs="Times New Roman"/>
          <w:sz w:val="22"/>
          <w:lang w:val="bg-BG"/>
        </w:rPr>
        <w:t xml:space="preserve"> на менторската програма</w:t>
      </w:r>
      <w:r w:rsidR="008F1893" w:rsidRPr="00256E98">
        <w:rPr>
          <w:rFonts w:ascii="Times New Roman" w:hAnsi="Times New Roman" w:cs="Times New Roman"/>
          <w:sz w:val="22"/>
          <w:lang w:val="bg-BG"/>
        </w:rPr>
        <w:t xml:space="preserve"> е да осигури реален практически опит, да разкрие какво представлява работата в агенция отвътре и да помогне на </w:t>
      </w:r>
      <w:r w:rsidR="0001366E" w:rsidRPr="00256E98">
        <w:rPr>
          <w:rFonts w:ascii="Times New Roman" w:hAnsi="Times New Roman" w:cs="Times New Roman"/>
          <w:sz w:val="22"/>
          <w:lang w:val="bg-BG"/>
        </w:rPr>
        <w:t xml:space="preserve">младите </w:t>
      </w:r>
      <w:r w:rsidR="008F1893" w:rsidRPr="00256E98">
        <w:rPr>
          <w:rFonts w:ascii="Times New Roman" w:hAnsi="Times New Roman" w:cs="Times New Roman"/>
          <w:sz w:val="22"/>
          <w:lang w:val="bg-BG"/>
        </w:rPr>
        <w:t xml:space="preserve">таланти да намерят своето място </w:t>
      </w:r>
      <w:r w:rsidR="00F2543E" w:rsidRPr="00256E98">
        <w:rPr>
          <w:rFonts w:ascii="Times New Roman" w:hAnsi="Times New Roman" w:cs="Times New Roman"/>
          <w:sz w:val="22"/>
          <w:lang w:val="bg-BG"/>
        </w:rPr>
        <w:t>в света на рекламата, маркетинга, стратегическото мислене и медиите</w:t>
      </w:r>
      <w:r w:rsidR="008F1893" w:rsidRPr="00256E98">
        <w:rPr>
          <w:rFonts w:ascii="Times New Roman" w:hAnsi="Times New Roman" w:cs="Times New Roman"/>
          <w:sz w:val="22"/>
          <w:lang w:val="bg-BG"/>
        </w:rPr>
        <w:t>.</w:t>
      </w:r>
      <w:r w:rsidR="005457BB" w:rsidRPr="00256E98">
        <w:rPr>
          <w:rFonts w:ascii="Times New Roman" w:hAnsi="Times New Roman" w:cs="Times New Roman"/>
          <w:sz w:val="22"/>
          <w:lang w:val="bg-BG"/>
        </w:rPr>
        <w:t xml:space="preserve"> Инициативата е част от 30-годишнина на Publicis Bulgaria</w:t>
      </w:r>
      <w:r w:rsidR="00ED0A5F" w:rsidRPr="00256E98">
        <w:rPr>
          <w:rFonts w:ascii="Times New Roman" w:hAnsi="Times New Roman" w:cs="Times New Roman"/>
          <w:sz w:val="22"/>
          <w:lang w:val="bg-BG"/>
        </w:rPr>
        <w:t xml:space="preserve"> -</w:t>
      </w:r>
      <w:r w:rsidR="0001366E" w:rsidRPr="00256E98">
        <w:rPr>
          <w:rFonts w:ascii="Times New Roman" w:hAnsi="Times New Roman" w:cs="Times New Roman"/>
          <w:sz w:val="22"/>
          <w:lang w:val="bg-BG"/>
        </w:rPr>
        <w:t xml:space="preserve"> </w:t>
      </w:r>
      <w:r w:rsidR="0001366E" w:rsidRPr="00256E98">
        <w:rPr>
          <w:rFonts w:ascii="Times New Roman" w:hAnsi="Times New Roman" w:cs="Times New Roman"/>
          <w:b/>
          <w:bCs/>
          <w:sz w:val="22"/>
          <w:lang w:val="bg-BG"/>
        </w:rPr>
        <w:t>Power of Everyone</w:t>
      </w:r>
      <w:r w:rsidR="0001366E" w:rsidRPr="00256E98">
        <w:rPr>
          <w:rFonts w:ascii="Times New Roman" w:hAnsi="Times New Roman" w:cs="Times New Roman"/>
          <w:sz w:val="22"/>
          <w:lang w:val="bg-BG"/>
        </w:rPr>
        <w:t xml:space="preserve">, с която компанията отбелязва развитието си на пазара не само като услуги и </w:t>
      </w:r>
      <w:r w:rsidR="00A00072" w:rsidRPr="00256E98">
        <w:rPr>
          <w:rFonts w:ascii="Times New Roman" w:hAnsi="Times New Roman" w:cs="Times New Roman"/>
          <w:sz w:val="22"/>
          <w:lang w:val="bg-BG"/>
        </w:rPr>
        <w:t xml:space="preserve">бизнес </w:t>
      </w:r>
      <w:r w:rsidR="00F2543E" w:rsidRPr="00256E98">
        <w:rPr>
          <w:rFonts w:ascii="Times New Roman" w:hAnsi="Times New Roman" w:cs="Times New Roman"/>
          <w:sz w:val="22"/>
          <w:lang w:val="bg-BG"/>
        </w:rPr>
        <w:t xml:space="preserve">решения за своите клиенти, но и </w:t>
      </w:r>
      <w:r w:rsidR="00A00072" w:rsidRPr="00256E98">
        <w:rPr>
          <w:rFonts w:ascii="Times New Roman" w:hAnsi="Times New Roman" w:cs="Times New Roman"/>
          <w:sz w:val="22"/>
          <w:lang w:val="bg-BG"/>
        </w:rPr>
        <w:t xml:space="preserve">развитие на експертизата и </w:t>
      </w:r>
      <w:r w:rsidR="00F2543E" w:rsidRPr="00256E98">
        <w:rPr>
          <w:rFonts w:ascii="Times New Roman" w:hAnsi="Times New Roman" w:cs="Times New Roman"/>
          <w:sz w:val="22"/>
          <w:lang w:val="bg-BG"/>
        </w:rPr>
        <w:t>умения</w:t>
      </w:r>
      <w:r w:rsidR="00A00072" w:rsidRPr="00256E98">
        <w:rPr>
          <w:rFonts w:ascii="Times New Roman" w:hAnsi="Times New Roman" w:cs="Times New Roman"/>
          <w:sz w:val="22"/>
          <w:lang w:val="bg-BG"/>
        </w:rPr>
        <w:t>та</w:t>
      </w:r>
      <w:r w:rsidR="00F2543E" w:rsidRPr="00256E98">
        <w:rPr>
          <w:rFonts w:ascii="Times New Roman" w:hAnsi="Times New Roman" w:cs="Times New Roman"/>
          <w:sz w:val="22"/>
          <w:lang w:val="bg-BG"/>
        </w:rPr>
        <w:t xml:space="preserve"> на своите </w:t>
      </w:r>
      <w:r w:rsidR="00A00072" w:rsidRPr="00256E98">
        <w:rPr>
          <w:rFonts w:ascii="Times New Roman" w:hAnsi="Times New Roman" w:cs="Times New Roman"/>
          <w:sz w:val="22"/>
          <w:lang w:val="bg-BG"/>
        </w:rPr>
        <w:t>екипи</w:t>
      </w:r>
      <w:r w:rsidR="00F2543E" w:rsidRPr="00256E98">
        <w:rPr>
          <w:rFonts w:ascii="Times New Roman" w:hAnsi="Times New Roman" w:cs="Times New Roman"/>
          <w:sz w:val="22"/>
          <w:lang w:val="bg-BG"/>
        </w:rPr>
        <w:t>.</w:t>
      </w:r>
    </w:p>
    <w:p w14:paraId="3604F8E9" w14:textId="77777777" w:rsidR="008F1893" w:rsidRPr="00256E98" w:rsidRDefault="008F1893" w:rsidP="003A33B8">
      <w:pPr>
        <w:jc w:val="both"/>
        <w:rPr>
          <w:rFonts w:ascii="Times New Roman" w:hAnsi="Times New Roman" w:cs="Times New Roman"/>
          <w:sz w:val="22"/>
          <w:lang w:val="bg-BG"/>
        </w:rPr>
      </w:pPr>
    </w:p>
    <w:p w14:paraId="60260A81" w14:textId="2A8A073C" w:rsidR="00F2543E" w:rsidRPr="00256E98" w:rsidRDefault="00D06CFD" w:rsidP="003A33B8">
      <w:pPr>
        <w:pStyle w:val="Textedesaisie"/>
        <w:rPr>
          <w:rFonts w:ascii="Times New Roman" w:hAnsi="Times New Roman" w:cs="Times New Roman"/>
          <w:sz w:val="22"/>
          <w:lang w:val="bg-BG"/>
        </w:rPr>
      </w:pPr>
      <w:r w:rsidRPr="00256E98">
        <w:rPr>
          <w:rFonts w:ascii="Times New Roman" w:hAnsi="Times New Roman" w:cs="Times New Roman"/>
          <w:i/>
          <w:iCs/>
          <w:sz w:val="22"/>
          <w:lang w:val="bg-BG"/>
        </w:rPr>
        <w:t>„</w:t>
      </w:r>
      <w:r w:rsidR="00E27D5E" w:rsidRPr="00256E98">
        <w:rPr>
          <w:rFonts w:ascii="Times New Roman" w:hAnsi="Times New Roman" w:cs="Times New Roman"/>
          <w:i/>
          <w:iCs/>
          <w:sz w:val="22"/>
          <w:lang w:val="bg-BG"/>
        </w:rPr>
        <w:t xml:space="preserve">Първият досег с една професия – било то стаж или първа работа – често задава тона за цялостното отношение към нея. Всеки, който работи с хора, знае, че именно това отношение е понякога по-важно дори от професионалните умения – то разкрива мотивацията, ангажираността и личната отдаденост. Чрез School of Big Ideas вярваме, че не просто ще предадем знания и опит, а ще създадем правилното отношение към комуникационната индустрия – с разбиране, вдъхновение и уважение към </w:t>
      </w:r>
      <w:r w:rsidR="00256E98">
        <w:rPr>
          <w:rFonts w:ascii="Times New Roman" w:hAnsi="Times New Roman" w:cs="Times New Roman"/>
          <w:i/>
          <w:iCs/>
          <w:sz w:val="22"/>
          <w:lang w:val="bg-BG"/>
        </w:rPr>
        <w:t>силата ѝ</w:t>
      </w:r>
      <w:r w:rsidR="00E27D5E" w:rsidRPr="00256E98">
        <w:rPr>
          <w:rFonts w:ascii="Times New Roman" w:hAnsi="Times New Roman" w:cs="Times New Roman"/>
          <w:i/>
          <w:iCs/>
          <w:sz w:val="22"/>
          <w:lang w:val="bg-BG"/>
        </w:rPr>
        <w:t xml:space="preserve"> да променя</w:t>
      </w:r>
      <w:r w:rsidR="003307BD" w:rsidRPr="00256E98">
        <w:rPr>
          <w:rFonts w:ascii="Times New Roman" w:hAnsi="Times New Roman" w:cs="Times New Roman"/>
          <w:i/>
          <w:iCs/>
          <w:sz w:val="22"/>
          <w:lang w:val="bg-BG"/>
        </w:rPr>
        <w:t xml:space="preserve">.“ – </w:t>
      </w:r>
      <w:r w:rsidR="005514A5" w:rsidRPr="00256E98">
        <w:rPr>
          <w:rFonts w:ascii="Times New Roman" w:hAnsi="Times New Roman" w:cs="Times New Roman"/>
          <w:sz w:val="22"/>
          <w:lang w:val="bg-BG"/>
        </w:rPr>
        <w:t>споделя</w:t>
      </w:r>
      <w:r w:rsidR="003307BD" w:rsidRPr="00256E98">
        <w:rPr>
          <w:rFonts w:ascii="Times New Roman" w:hAnsi="Times New Roman" w:cs="Times New Roman"/>
          <w:sz w:val="22"/>
          <w:lang w:val="bg-BG"/>
        </w:rPr>
        <w:t xml:space="preserve"> </w:t>
      </w:r>
      <w:r w:rsidR="005514A5" w:rsidRPr="00256E98">
        <w:rPr>
          <w:rFonts w:ascii="Times New Roman" w:hAnsi="Times New Roman" w:cs="Times New Roman"/>
          <w:b/>
          <w:bCs/>
          <w:sz w:val="22"/>
          <w:lang w:val="bg-BG"/>
        </w:rPr>
        <w:t>Весела Апостолова, главен изпълнителен директор на Publicis Groupe България.</w:t>
      </w:r>
    </w:p>
    <w:p w14:paraId="0EE91860" w14:textId="77777777" w:rsidR="008F1893" w:rsidRPr="00256E98" w:rsidRDefault="008F1893" w:rsidP="003A33B8">
      <w:pPr>
        <w:jc w:val="both"/>
        <w:rPr>
          <w:rFonts w:ascii="Times New Roman" w:hAnsi="Times New Roman" w:cs="Times New Roman"/>
          <w:sz w:val="22"/>
          <w:lang w:val="bg-BG"/>
        </w:rPr>
      </w:pPr>
    </w:p>
    <w:p w14:paraId="30B2191A" w14:textId="54D403F5" w:rsidR="00B4758D" w:rsidRPr="00256E98" w:rsidRDefault="00B4758D" w:rsidP="003A33B8">
      <w:pPr>
        <w:spacing w:after="160" w:line="259" w:lineRule="auto"/>
        <w:jc w:val="both"/>
        <w:rPr>
          <w:rFonts w:ascii="Times New Roman" w:hAnsi="Times New Roman" w:cs="Times New Roman"/>
          <w:sz w:val="22"/>
          <w:lang w:val="bg-BG"/>
        </w:rPr>
      </w:pPr>
      <w:r w:rsidRPr="00256E98">
        <w:rPr>
          <w:rFonts w:ascii="Times New Roman" w:hAnsi="Times New Roman" w:cs="Times New Roman"/>
          <w:sz w:val="22"/>
          <w:lang w:val="bg-BG"/>
        </w:rPr>
        <w:t>П</w:t>
      </w:r>
      <w:r w:rsidR="00411A41" w:rsidRPr="00256E98">
        <w:rPr>
          <w:rFonts w:ascii="Times New Roman" w:hAnsi="Times New Roman" w:cs="Times New Roman"/>
          <w:sz w:val="22"/>
          <w:lang w:val="bg-BG"/>
        </w:rPr>
        <w:t>рограмата School of Big Ideas е насочена към студенти</w:t>
      </w:r>
      <w:r w:rsidRPr="00256E98">
        <w:rPr>
          <w:rFonts w:ascii="Times New Roman" w:hAnsi="Times New Roman" w:cs="Times New Roman"/>
          <w:sz w:val="22"/>
          <w:lang w:val="bg-BG"/>
        </w:rPr>
        <w:t xml:space="preserve"> (бакалавър и магистър)</w:t>
      </w:r>
      <w:r w:rsidR="00DC0CFA" w:rsidRPr="00256E98">
        <w:rPr>
          <w:rFonts w:ascii="Times New Roman" w:hAnsi="Times New Roman" w:cs="Times New Roman"/>
          <w:sz w:val="22"/>
          <w:lang w:val="bg-BG"/>
        </w:rPr>
        <w:t xml:space="preserve"> и хора </w:t>
      </w:r>
      <w:r w:rsidRPr="00256E98">
        <w:rPr>
          <w:rFonts w:ascii="Times New Roman" w:hAnsi="Times New Roman" w:cs="Times New Roman"/>
          <w:sz w:val="22"/>
          <w:lang w:val="bg-BG"/>
        </w:rPr>
        <w:t>с интерес към рекламата, маркетинга, медиите и стратегиите или които търсят първи стъпки в индустрията</w:t>
      </w:r>
      <w:r w:rsidR="00256E98">
        <w:rPr>
          <w:rFonts w:ascii="Times New Roman" w:hAnsi="Times New Roman" w:cs="Times New Roman"/>
          <w:sz w:val="22"/>
          <w:lang w:val="bg-BG"/>
        </w:rPr>
        <w:t>,</w:t>
      </w:r>
      <w:r w:rsidRPr="00256E98">
        <w:rPr>
          <w:rFonts w:ascii="Times New Roman" w:hAnsi="Times New Roman" w:cs="Times New Roman"/>
          <w:sz w:val="22"/>
          <w:lang w:val="bg-BG"/>
        </w:rPr>
        <w:t xml:space="preserve"> и искат да учат от практиката.</w:t>
      </w:r>
    </w:p>
    <w:p w14:paraId="3DBBEE3A" w14:textId="194AF66C" w:rsidR="00A76492" w:rsidRPr="00256E98" w:rsidRDefault="00A76492" w:rsidP="003A33B8">
      <w:pPr>
        <w:jc w:val="both"/>
        <w:rPr>
          <w:rFonts w:ascii="Times New Roman" w:hAnsi="Times New Roman" w:cs="Times New Roman"/>
          <w:b/>
          <w:bCs/>
          <w:sz w:val="22"/>
          <w:lang w:val="bg-BG"/>
        </w:rPr>
      </w:pPr>
      <w:r w:rsidRPr="00256E98">
        <w:rPr>
          <w:rFonts w:ascii="Times New Roman" w:hAnsi="Times New Roman" w:cs="Times New Roman"/>
          <w:b/>
          <w:bCs/>
          <w:sz w:val="22"/>
          <w:lang w:val="bg-BG"/>
        </w:rPr>
        <w:t xml:space="preserve">Какво включва </w:t>
      </w:r>
      <w:r w:rsidR="00027D1F" w:rsidRPr="00256E98">
        <w:rPr>
          <w:rFonts w:ascii="Times New Roman" w:hAnsi="Times New Roman" w:cs="Times New Roman"/>
          <w:b/>
          <w:bCs/>
          <w:sz w:val="22"/>
          <w:lang w:val="bg-BG"/>
        </w:rPr>
        <w:t>School of Big Ideas</w:t>
      </w:r>
      <w:r w:rsidRPr="00256E98">
        <w:rPr>
          <w:rFonts w:ascii="Times New Roman" w:hAnsi="Times New Roman" w:cs="Times New Roman"/>
          <w:b/>
          <w:bCs/>
          <w:sz w:val="22"/>
          <w:lang w:val="bg-BG"/>
        </w:rPr>
        <w:t>?</w:t>
      </w:r>
    </w:p>
    <w:p w14:paraId="6DAEECE7" w14:textId="32D7095F" w:rsidR="00A76492" w:rsidRPr="00256E98" w:rsidRDefault="00A76492" w:rsidP="003A33B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bg-BG"/>
        </w:rPr>
      </w:pPr>
      <w:r w:rsidRPr="00256E98">
        <w:rPr>
          <w:rFonts w:ascii="Times New Roman" w:hAnsi="Times New Roman" w:cs="Times New Roman"/>
          <w:b/>
          <w:bCs/>
          <w:lang w:val="bg-BG"/>
        </w:rPr>
        <w:t>Два тематични онлайн курса</w:t>
      </w:r>
      <w:r w:rsidRPr="00256E98">
        <w:rPr>
          <w:rFonts w:ascii="Times New Roman" w:hAnsi="Times New Roman" w:cs="Times New Roman"/>
          <w:lang w:val="bg-BG"/>
        </w:rPr>
        <w:t xml:space="preserve"> </w:t>
      </w:r>
      <w:r w:rsidR="00DC0CFA" w:rsidRPr="00256E98">
        <w:rPr>
          <w:rFonts w:ascii="Times New Roman" w:hAnsi="Times New Roman" w:cs="Times New Roman"/>
          <w:lang w:val="bg-BG"/>
        </w:rPr>
        <w:t>за</w:t>
      </w:r>
      <w:r w:rsidRPr="00256E98">
        <w:rPr>
          <w:rFonts w:ascii="Times New Roman" w:hAnsi="Times New Roman" w:cs="Times New Roman"/>
          <w:lang w:val="bg-BG"/>
        </w:rPr>
        <w:t xml:space="preserve"> Creative и Media</w:t>
      </w:r>
    </w:p>
    <w:p w14:paraId="6AC33ED8" w14:textId="65E2B535" w:rsidR="00A76492" w:rsidRPr="00256E98" w:rsidRDefault="00A76492" w:rsidP="003A33B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bg-BG"/>
        </w:rPr>
      </w:pPr>
      <w:r w:rsidRPr="00256E98">
        <w:rPr>
          <w:rFonts w:ascii="Times New Roman" w:hAnsi="Times New Roman" w:cs="Times New Roman"/>
          <w:b/>
          <w:bCs/>
          <w:lang w:val="bg-BG"/>
        </w:rPr>
        <w:t>Гъвкав онлайн достъп</w:t>
      </w:r>
      <w:r w:rsidR="00B5393D" w:rsidRPr="00256E98">
        <w:rPr>
          <w:rFonts w:ascii="Times New Roman" w:hAnsi="Times New Roman" w:cs="Times New Roman"/>
          <w:lang w:val="bg-BG"/>
        </w:rPr>
        <w:t xml:space="preserve"> през вътрешната платформа за обмен на </w:t>
      </w:r>
      <w:r w:rsidR="003A33B8" w:rsidRPr="00256E98">
        <w:rPr>
          <w:rFonts w:ascii="Times New Roman" w:hAnsi="Times New Roman" w:cs="Times New Roman"/>
          <w:lang w:val="bg-BG"/>
        </w:rPr>
        <w:t>знания</w:t>
      </w:r>
      <w:r w:rsidR="00B5393D" w:rsidRPr="00256E98">
        <w:rPr>
          <w:rFonts w:ascii="Times New Roman" w:hAnsi="Times New Roman" w:cs="Times New Roman"/>
          <w:lang w:val="bg-BG"/>
        </w:rPr>
        <w:t xml:space="preserve"> и обучения Marcel</w:t>
      </w:r>
    </w:p>
    <w:p w14:paraId="5F4ED815" w14:textId="77777777" w:rsidR="00A76492" w:rsidRPr="00256E98" w:rsidRDefault="00A76492" w:rsidP="003A33B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bg-BG"/>
        </w:rPr>
      </w:pPr>
      <w:r w:rsidRPr="00256E98">
        <w:rPr>
          <w:rFonts w:ascii="Times New Roman" w:hAnsi="Times New Roman" w:cs="Times New Roman"/>
          <w:b/>
          <w:bCs/>
          <w:lang w:val="bg-BG"/>
        </w:rPr>
        <w:t>3-дневен workshop в София</w:t>
      </w:r>
      <w:r w:rsidRPr="00256E98">
        <w:rPr>
          <w:rFonts w:ascii="Times New Roman" w:hAnsi="Times New Roman" w:cs="Times New Roman"/>
          <w:lang w:val="bg-BG"/>
        </w:rPr>
        <w:t xml:space="preserve"> с реални казуси и работа в екип</w:t>
      </w:r>
    </w:p>
    <w:p w14:paraId="6EC481E1" w14:textId="77777777" w:rsidR="00A76492" w:rsidRPr="00256E98" w:rsidRDefault="00A76492" w:rsidP="003A33B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bg-BG"/>
        </w:rPr>
      </w:pPr>
      <w:r w:rsidRPr="00256E98">
        <w:rPr>
          <w:rFonts w:ascii="Times New Roman" w:hAnsi="Times New Roman" w:cs="Times New Roman"/>
          <w:b/>
          <w:bCs/>
          <w:lang w:val="bg-BG"/>
        </w:rPr>
        <w:lastRenderedPageBreak/>
        <w:t>Ментори от агенциите на Publicis Groupe Bulgaria</w:t>
      </w:r>
    </w:p>
    <w:p w14:paraId="03B7964B" w14:textId="77777777" w:rsidR="00A76492" w:rsidRPr="00256E98" w:rsidRDefault="00A76492" w:rsidP="003A33B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bg-BG"/>
        </w:rPr>
      </w:pPr>
      <w:r w:rsidRPr="00256E98">
        <w:rPr>
          <w:rFonts w:ascii="Times New Roman" w:hAnsi="Times New Roman" w:cs="Times New Roman"/>
          <w:b/>
          <w:bCs/>
          <w:lang w:val="bg-BG"/>
        </w:rPr>
        <w:t>Възможност за стаж или работа</w:t>
      </w:r>
      <w:r w:rsidRPr="00256E98">
        <w:rPr>
          <w:rFonts w:ascii="Times New Roman" w:hAnsi="Times New Roman" w:cs="Times New Roman"/>
          <w:lang w:val="bg-BG"/>
        </w:rPr>
        <w:t xml:space="preserve"> в групата за най-добрите участници</w:t>
      </w:r>
    </w:p>
    <w:p w14:paraId="536260FD" w14:textId="77777777" w:rsidR="008A295A" w:rsidRPr="00256E98" w:rsidRDefault="008A295A" w:rsidP="003A33B8">
      <w:pPr>
        <w:jc w:val="both"/>
        <w:rPr>
          <w:rFonts w:ascii="Times New Roman" w:hAnsi="Times New Roman" w:cs="Times New Roman"/>
          <w:sz w:val="22"/>
          <w:lang w:val="bg-BG"/>
        </w:rPr>
      </w:pPr>
    </w:p>
    <w:p w14:paraId="23665976" w14:textId="0C444B30" w:rsidR="008A295A" w:rsidRPr="00256E98" w:rsidRDefault="008A295A" w:rsidP="003A33B8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56E98">
        <w:rPr>
          <w:rFonts w:ascii="Times New Roman" w:hAnsi="Times New Roman" w:cs="Times New Roman"/>
          <w:b/>
          <w:bCs/>
          <w:sz w:val="22"/>
          <w:szCs w:val="22"/>
          <w:lang w:val="bg-BG"/>
        </w:rPr>
        <w:t>Creative</w:t>
      </w:r>
      <w:r w:rsidR="00B5393D" w:rsidRPr="00256E98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="00B5393D" w:rsidRPr="00256E98">
        <w:rPr>
          <w:rFonts w:ascii="Times New Roman" w:hAnsi="Times New Roman" w:cs="Times New Roman"/>
          <w:sz w:val="22"/>
          <w:szCs w:val="22"/>
          <w:lang w:val="bg-BG"/>
        </w:rPr>
        <w:t xml:space="preserve">модулът включва </w:t>
      </w:r>
      <w:r w:rsidRPr="00256E98">
        <w:rPr>
          <w:rFonts w:ascii="Times New Roman" w:hAnsi="Times New Roman" w:cs="Times New Roman"/>
          <w:sz w:val="22"/>
          <w:szCs w:val="22"/>
          <w:lang w:val="bg-BG"/>
        </w:rPr>
        <w:t>основите на рекламния процес</w:t>
      </w:r>
      <w:r w:rsidR="00B5393D" w:rsidRPr="00256E98">
        <w:rPr>
          <w:rFonts w:ascii="Times New Roman" w:hAnsi="Times New Roman" w:cs="Times New Roman"/>
          <w:sz w:val="22"/>
          <w:szCs w:val="22"/>
          <w:lang w:val="bg-BG"/>
        </w:rPr>
        <w:t xml:space="preserve"> от </w:t>
      </w:r>
      <w:r w:rsidR="00256E98" w:rsidRPr="00256E98">
        <w:rPr>
          <w:rFonts w:ascii="Times New Roman" w:hAnsi="Times New Roman" w:cs="Times New Roman"/>
          <w:sz w:val="22"/>
          <w:szCs w:val="22"/>
          <w:lang w:val="bg-BG"/>
        </w:rPr>
        <w:t>определянето</w:t>
      </w:r>
      <w:r w:rsidR="00B5393D" w:rsidRPr="00256E98">
        <w:rPr>
          <w:rFonts w:ascii="Times New Roman" w:hAnsi="Times New Roman" w:cs="Times New Roman"/>
          <w:sz w:val="22"/>
          <w:szCs w:val="22"/>
          <w:lang w:val="bg-BG"/>
        </w:rPr>
        <w:t xml:space="preserve"> на ролята на </w:t>
      </w:r>
      <w:r w:rsidRPr="00256E98">
        <w:rPr>
          <w:rFonts w:ascii="Times New Roman" w:hAnsi="Times New Roman" w:cs="Times New Roman"/>
          <w:sz w:val="22"/>
          <w:szCs w:val="22"/>
          <w:lang w:val="bg-BG"/>
        </w:rPr>
        <w:t>рекламната агенция</w:t>
      </w:r>
      <w:r w:rsidR="00B5393D" w:rsidRPr="00256E98">
        <w:rPr>
          <w:rFonts w:ascii="Times New Roman" w:hAnsi="Times New Roman" w:cs="Times New Roman"/>
          <w:sz w:val="22"/>
          <w:szCs w:val="22"/>
          <w:lang w:val="bg-BG"/>
        </w:rPr>
        <w:t xml:space="preserve">, през </w:t>
      </w:r>
      <w:r w:rsidRPr="00256E98">
        <w:rPr>
          <w:rFonts w:ascii="Times New Roman" w:hAnsi="Times New Roman" w:cs="Times New Roman"/>
          <w:sz w:val="22"/>
          <w:szCs w:val="22"/>
          <w:lang w:val="bg-BG"/>
        </w:rPr>
        <w:t>изготвяне на задание</w:t>
      </w:r>
      <w:r w:rsidR="00B5393D" w:rsidRPr="00256E98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256E98">
        <w:rPr>
          <w:rFonts w:ascii="Times New Roman" w:hAnsi="Times New Roman" w:cs="Times New Roman"/>
          <w:sz w:val="22"/>
          <w:szCs w:val="22"/>
          <w:lang w:val="bg-BG"/>
        </w:rPr>
        <w:t>копирайтинг и визуален сторителинг</w:t>
      </w:r>
      <w:r w:rsidR="00B5393D" w:rsidRPr="00256E98">
        <w:rPr>
          <w:rFonts w:ascii="Times New Roman" w:hAnsi="Times New Roman" w:cs="Times New Roman"/>
          <w:sz w:val="22"/>
          <w:szCs w:val="22"/>
          <w:lang w:val="bg-BG"/>
        </w:rPr>
        <w:t xml:space="preserve">, до създаване на </w:t>
      </w:r>
      <w:r w:rsidRPr="00256E98">
        <w:rPr>
          <w:rFonts w:ascii="Times New Roman" w:hAnsi="Times New Roman" w:cs="Times New Roman"/>
          <w:sz w:val="22"/>
          <w:szCs w:val="22"/>
          <w:lang w:val="bg-BG"/>
        </w:rPr>
        <w:t>стратегия и идеи</w:t>
      </w:r>
      <w:r w:rsidR="00B5393D" w:rsidRPr="00256E98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  <w:r w:rsidRPr="00256E98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Media </w:t>
      </w:r>
      <w:r w:rsidR="00B5393D" w:rsidRPr="00256E98">
        <w:rPr>
          <w:rFonts w:ascii="Times New Roman" w:hAnsi="Times New Roman" w:cs="Times New Roman"/>
          <w:sz w:val="22"/>
          <w:szCs w:val="22"/>
          <w:lang w:val="bg-BG"/>
        </w:rPr>
        <w:t>мод</w:t>
      </w:r>
      <w:r w:rsidR="00D06CFD" w:rsidRPr="00256E98">
        <w:rPr>
          <w:rFonts w:ascii="Times New Roman" w:hAnsi="Times New Roman" w:cs="Times New Roman"/>
          <w:sz w:val="22"/>
          <w:szCs w:val="22"/>
          <w:lang w:val="bg-BG"/>
        </w:rPr>
        <w:t>у</w:t>
      </w:r>
      <w:r w:rsidR="00B5393D" w:rsidRPr="00256E98">
        <w:rPr>
          <w:rFonts w:ascii="Times New Roman" w:hAnsi="Times New Roman" w:cs="Times New Roman"/>
          <w:sz w:val="22"/>
          <w:szCs w:val="22"/>
          <w:lang w:val="bg-BG"/>
        </w:rPr>
        <w:t xml:space="preserve">лът включва </w:t>
      </w:r>
      <w:r w:rsidRPr="00256E98">
        <w:rPr>
          <w:rFonts w:ascii="Times New Roman" w:hAnsi="Times New Roman" w:cs="Times New Roman"/>
          <w:sz w:val="22"/>
          <w:szCs w:val="22"/>
          <w:lang w:val="bg-BG"/>
        </w:rPr>
        <w:t>запознаване с медийното планиране и дигиталните инструменти</w:t>
      </w:r>
      <w:r w:rsidR="00B5393D" w:rsidRPr="00256E98">
        <w:rPr>
          <w:rFonts w:ascii="Times New Roman" w:hAnsi="Times New Roman" w:cs="Times New Roman"/>
          <w:sz w:val="22"/>
          <w:szCs w:val="22"/>
          <w:lang w:val="bg-BG"/>
        </w:rPr>
        <w:t xml:space="preserve"> от </w:t>
      </w:r>
      <w:r w:rsidRPr="00256E98">
        <w:rPr>
          <w:rFonts w:ascii="Times New Roman" w:hAnsi="Times New Roman" w:cs="Times New Roman"/>
          <w:sz w:val="22"/>
          <w:szCs w:val="22"/>
          <w:lang w:val="bg-BG"/>
        </w:rPr>
        <w:t>стратегия и планиране</w:t>
      </w:r>
      <w:r w:rsidR="00B5393D" w:rsidRPr="00256E98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256E98">
        <w:rPr>
          <w:rFonts w:ascii="Times New Roman" w:hAnsi="Times New Roman" w:cs="Times New Roman"/>
          <w:sz w:val="22"/>
          <w:szCs w:val="22"/>
          <w:lang w:val="bg-BG"/>
        </w:rPr>
        <w:t>ТВ и дигитални кампании</w:t>
      </w:r>
      <w:r w:rsidR="00B5393D" w:rsidRPr="00256E98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256E98">
        <w:rPr>
          <w:rFonts w:ascii="Times New Roman" w:hAnsi="Times New Roman" w:cs="Times New Roman"/>
          <w:sz w:val="22"/>
          <w:szCs w:val="22"/>
          <w:lang w:val="bg-BG"/>
        </w:rPr>
        <w:t xml:space="preserve">работа с Google Ads </w:t>
      </w:r>
      <w:r w:rsidR="00B5393D" w:rsidRPr="00256E98">
        <w:rPr>
          <w:rFonts w:ascii="Times New Roman" w:hAnsi="Times New Roman" w:cs="Times New Roman"/>
          <w:sz w:val="22"/>
          <w:szCs w:val="22"/>
          <w:lang w:val="bg-BG"/>
        </w:rPr>
        <w:t xml:space="preserve">до </w:t>
      </w:r>
      <w:r w:rsidRPr="00256E98">
        <w:rPr>
          <w:rFonts w:ascii="Times New Roman" w:hAnsi="Times New Roman" w:cs="Times New Roman"/>
          <w:sz w:val="22"/>
          <w:szCs w:val="22"/>
          <w:lang w:val="bg-BG"/>
        </w:rPr>
        <w:t>измерване на резултати</w:t>
      </w:r>
      <w:r w:rsidR="00B5393D" w:rsidRPr="00256E98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14:paraId="5C8A4298" w14:textId="77777777" w:rsidR="0072560C" w:rsidRPr="00256E98" w:rsidRDefault="0072560C" w:rsidP="003A33B8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14:paraId="784DD8C4" w14:textId="3305385F" w:rsidR="0072560C" w:rsidRPr="0002394A" w:rsidRDefault="0072560C" w:rsidP="0072560C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256E98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Менторите в School of Big Ideas </w:t>
      </w:r>
      <w:r w:rsidRPr="00256E98">
        <w:rPr>
          <w:rFonts w:ascii="Times New Roman" w:hAnsi="Times New Roman" w:cs="Times New Roman"/>
          <w:sz w:val="22"/>
          <w:szCs w:val="22"/>
          <w:lang w:val="bg-BG"/>
        </w:rPr>
        <w:t xml:space="preserve"> са доказани </w:t>
      </w:r>
      <w:r w:rsidR="00256E98" w:rsidRPr="00256E98">
        <w:rPr>
          <w:rFonts w:ascii="Times New Roman" w:hAnsi="Times New Roman" w:cs="Times New Roman"/>
          <w:sz w:val="22"/>
          <w:szCs w:val="22"/>
          <w:lang w:val="bg-BG"/>
        </w:rPr>
        <w:t>експерти</w:t>
      </w:r>
      <w:r w:rsidRPr="00256E98">
        <w:rPr>
          <w:rFonts w:ascii="Times New Roman" w:hAnsi="Times New Roman" w:cs="Times New Roman"/>
          <w:sz w:val="22"/>
          <w:szCs w:val="22"/>
          <w:lang w:val="bg-BG"/>
        </w:rPr>
        <w:t xml:space="preserve"> и лидери в Publicis Groupe като: </w:t>
      </w:r>
      <w:r w:rsidR="003307BD" w:rsidRPr="00256E98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Симеон </w:t>
      </w:r>
      <w:r w:rsidR="001638CB" w:rsidRPr="00256E98">
        <w:rPr>
          <w:rFonts w:ascii="Times New Roman" w:hAnsi="Times New Roman" w:cs="Times New Roman"/>
          <w:b/>
          <w:bCs/>
          <w:sz w:val="22"/>
          <w:szCs w:val="22"/>
          <w:lang w:val="bg-BG"/>
        </w:rPr>
        <w:t>Ва</w:t>
      </w:r>
      <w:r w:rsidR="003307BD" w:rsidRPr="00256E98">
        <w:rPr>
          <w:rFonts w:ascii="Times New Roman" w:hAnsi="Times New Roman" w:cs="Times New Roman"/>
          <w:b/>
          <w:bCs/>
          <w:sz w:val="22"/>
          <w:szCs w:val="22"/>
          <w:lang w:val="bg-BG"/>
        </w:rPr>
        <w:t>нгелов</w:t>
      </w:r>
      <w:r w:rsidR="003307BD" w:rsidRPr="00256E98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="001638CB" w:rsidRPr="00256E98">
        <w:rPr>
          <w:rFonts w:ascii="Times New Roman" w:hAnsi="Times New Roman" w:cs="Times New Roman"/>
          <w:sz w:val="22"/>
          <w:szCs w:val="22"/>
          <w:lang w:val="bg-BG"/>
        </w:rPr>
        <w:t>старши копирайтър</w:t>
      </w:r>
      <w:r w:rsidR="003307BD" w:rsidRPr="00256E98">
        <w:rPr>
          <w:rFonts w:ascii="Times New Roman" w:hAnsi="Times New Roman" w:cs="Times New Roman"/>
          <w:sz w:val="22"/>
          <w:szCs w:val="22"/>
          <w:lang w:val="bg-BG"/>
        </w:rPr>
        <w:t xml:space="preserve"> в Saatchi&amp;Saatchi, </w:t>
      </w:r>
      <w:r w:rsidR="003307BD" w:rsidRPr="00256E98">
        <w:rPr>
          <w:rFonts w:ascii="Times New Roman" w:hAnsi="Times New Roman" w:cs="Times New Roman"/>
          <w:b/>
          <w:bCs/>
          <w:sz w:val="22"/>
          <w:szCs w:val="22"/>
          <w:lang w:val="bg-BG"/>
        </w:rPr>
        <w:t>Ива Григорова</w:t>
      </w:r>
      <w:r w:rsidR="003307BD" w:rsidRPr="00256E98">
        <w:rPr>
          <w:rFonts w:ascii="Times New Roman" w:hAnsi="Times New Roman" w:cs="Times New Roman"/>
          <w:sz w:val="22"/>
          <w:szCs w:val="22"/>
          <w:lang w:val="bg-BG"/>
        </w:rPr>
        <w:t xml:space="preserve">, директор </w:t>
      </w:r>
      <w:r w:rsidR="003307BD" w:rsidRPr="0002394A">
        <w:rPr>
          <w:rStyle w:val="PageNumber"/>
          <w:rFonts w:asciiTheme="minorHAnsi" w:eastAsiaTheme="minorHAnsi" w:hAnsiTheme="minorHAnsi" w:cstheme="minorBidi"/>
          <w:color w:val="auto"/>
          <w:sz w:val="22"/>
          <w:szCs w:val="22"/>
          <w:lang w:val="bg-BG"/>
        </w:rPr>
        <w:t xml:space="preserve">PR </w:t>
      </w:r>
      <w:r w:rsidR="003307BD" w:rsidRPr="0002394A">
        <w:rPr>
          <w:rStyle w:val="PageNumber"/>
          <w:rFonts w:ascii="Times New Roman" w:eastAsiaTheme="minorHAnsi" w:hAnsi="Times New Roman" w:cstheme="minorBidi"/>
          <w:color w:val="auto"/>
          <w:sz w:val="22"/>
          <w:szCs w:val="22"/>
          <w:lang w:val="bg-BG"/>
        </w:rPr>
        <w:t xml:space="preserve">бизнес в MSL, </w:t>
      </w:r>
      <w:r w:rsidR="003307BD" w:rsidRPr="0002394A">
        <w:rPr>
          <w:rStyle w:val="PageNumber"/>
          <w:rFonts w:ascii="Times New Roman" w:eastAsiaTheme="minorHAnsi" w:hAnsi="Times New Roman" w:cstheme="minorBidi"/>
          <w:b/>
          <w:bCs/>
          <w:color w:val="auto"/>
          <w:sz w:val="22"/>
          <w:szCs w:val="22"/>
          <w:lang w:val="bg-BG"/>
        </w:rPr>
        <w:t>Елена Церовска</w:t>
      </w:r>
      <w:r w:rsidR="003307BD" w:rsidRPr="0002394A">
        <w:rPr>
          <w:rStyle w:val="PageNumber"/>
          <w:rFonts w:ascii="Times New Roman" w:eastAsiaTheme="minorHAnsi" w:hAnsi="Times New Roman" w:cstheme="minorBidi"/>
          <w:color w:val="auto"/>
          <w:sz w:val="22"/>
          <w:szCs w:val="22"/>
          <w:lang w:val="bg-BG"/>
        </w:rPr>
        <w:t xml:space="preserve">, старши бранд стратег в Brandworks, </w:t>
      </w:r>
      <w:r w:rsidR="003307BD" w:rsidRPr="0002394A">
        <w:rPr>
          <w:rStyle w:val="PageNumber"/>
          <w:rFonts w:ascii="Times New Roman" w:eastAsiaTheme="minorHAnsi" w:hAnsi="Times New Roman" w:cstheme="minorBidi"/>
          <w:b/>
          <w:bCs/>
          <w:color w:val="auto"/>
          <w:sz w:val="22"/>
          <w:szCs w:val="22"/>
          <w:lang w:val="bg-BG"/>
        </w:rPr>
        <w:t xml:space="preserve">Диляна </w:t>
      </w:r>
      <w:r w:rsidR="001638CB" w:rsidRPr="0002394A">
        <w:rPr>
          <w:rStyle w:val="PageNumber"/>
          <w:rFonts w:ascii="Times New Roman" w:eastAsiaTheme="minorHAnsi" w:hAnsi="Times New Roman" w:cstheme="minorBidi"/>
          <w:b/>
          <w:bCs/>
          <w:color w:val="auto"/>
          <w:sz w:val="22"/>
          <w:szCs w:val="22"/>
          <w:lang w:val="bg-BG"/>
        </w:rPr>
        <w:t>Токушева</w:t>
      </w:r>
      <w:r w:rsidR="001638CB" w:rsidRPr="0002394A">
        <w:rPr>
          <w:rStyle w:val="PageNumber"/>
          <w:rFonts w:ascii="Times New Roman" w:eastAsiaTheme="minorHAnsi" w:hAnsi="Times New Roman" w:cstheme="minorBidi"/>
          <w:color w:val="auto"/>
          <w:sz w:val="22"/>
          <w:szCs w:val="22"/>
          <w:lang w:val="bg-BG"/>
        </w:rPr>
        <w:t xml:space="preserve">, арт директор в Publicis Dialog, </w:t>
      </w:r>
      <w:r w:rsidR="003307BD" w:rsidRPr="0002394A">
        <w:rPr>
          <w:rStyle w:val="PageNumber"/>
          <w:rFonts w:ascii="Times New Roman" w:eastAsiaTheme="minorHAnsi" w:hAnsi="Times New Roman" w:cstheme="minorBidi"/>
          <w:b/>
          <w:bCs/>
          <w:color w:val="auto"/>
          <w:sz w:val="22"/>
          <w:szCs w:val="22"/>
          <w:lang w:val="bg-BG"/>
        </w:rPr>
        <w:t>Борис Стоянов</w:t>
      </w:r>
      <w:r w:rsidR="003307BD" w:rsidRPr="0002394A">
        <w:rPr>
          <w:rStyle w:val="PageNumber"/>
          <w:rFonts w:ascii="Times New Roman" w:eastAsiaTheme="minorHAnsi" w:hAnsi="Times New Roman" w:cstheme="minorBidi"/>
          <w:color w:val="auto"/>
          <w:sz w:val="22"/>
          <w:szCs w:val="22"/>
          <w:lang w:val="bg-BG"/>
        </w:rPr>
        <w:t>,</w:t>
      </w:r>
      <w:r w:rsidR="00EE7060" w:rsidRPr="0002394A">
        <w:rPr>
          <w:rStyle w:val="PageNumber"/>
          <w:rFonts w:ascii="Times New Roman" w:eastAsiaTheme="minorHAnsi" w:hAnsi="Times New Roman" w:cstheme="minorBidi"/>
          <w:color w:val="auto"/>
          <w:sz w:val="22"/>
          <w:szCs w:val="22"/>
          <w:lang w:val="bg-BG"/>
        </w:rPr>
        <w:t xml:space="preserve"> ръководител работен процес и резултати в D</w:t>
      </w:r>
      <w:r w:rsidR="003307BD" w:rsidRPr="0002394A">
        <w:rPr>
          <w:rStyle w:val="PageNumber"/>
          <w:rFonts w:ascii="Times New Roman" w:eastAsiaTheme="minorHAnsi" w:hAnsi="Times New Roman" w:cstheme="minorBidi"/>
          <w:color w:val="auto"/>
          <w:sz w:val="22"/>
          <w:szCs w:val="22"/>
          <w:lang w:val="bg-BG"/>
        </w:rPr>
        <w:t xml:space="preserve">igitas, </w:t>
      </w:r>
      <w:r w:rsidR="003307BD" w:rsidRPr="0002394A">
        <w:rPr>
          <w:rStyle w:val="PageNumber"/>
          <w:rFonts w:ascii="Times New Roman" w:eastAsiaTheme="minorHAnsi" w:hAnsi="Times New Roman" w:cstheme="minorBidi"/>
          <w:b/>
          <w:bCs/>
          <w:color w:val="auto"/>
          <w:sz w:val="22"/>
          <w:szCs w:val="22"/>
          <w:lang w:val="bg-BG"/>
        </w:rPr>
        <w:t xml:space="preserve">Илияна </w:t>
      </w:r>
      <w:r w:rsidR="001638CB" w:rsidRPr="0002394A">
        <w:rPr>
          <w:rStyle w:val="PageNumber"/>
          <w:rFonts w:ascii="Times New Roman" w:eastAsiaTheme="minorHAnsi" w:hAnsi="Times New Roman" w:cstheme="minorBidi"/>
          <w:b/>
          <w:bCs/>
          <w:color w:val="auto"/>
          <w:sz w:val="22"/>
          <w:szCs w:val="22"/>
          <w:lang w:val="bg-BG"/>
        </w:rPr>
        <w:t>Минкова</w:t>
      </w:r>
      <w:r w:rsidR="000F0EEF" w:rsidRPr="0002394A">
        <w:rPr>
          <w:rStyle w:val="PageNumber"/>
          <w:rFonts w:ascii="Times New Roman" w:eastAsiaTheme="minorHAnsi" w:hAnsi="Times New Roman" w:cstheme="minorBidi"/>
          <w:color w:val="auto"/>
          <w:sz w:val="22"/>
          <w:szCs w:val="22"/>
          <w:lang w:val="bg-BG"/>
        </w:rPr>
        <w:t xml:space="preserve">, </w:t>
      </w:r>
      <w:r w:rsidR="001638CB" w:rsidRPr="0002394A">
        <w:rPr>
          <w:rStyle w:val="PageNumber"/>
          <w:rFonts w:ascii="Times New Roman" w:eastAsiaTheme="minorHAnsi" w:hAnsi="Times New Roman" w:cstheme="minorBidi"/>
          <w:color w:val="auto"/>
          <w:sz w:val="22"/>
          <w:szCs w:val="22"/>
          <w:lang w:val="bg-BG"/>
        </w:rPr>
        <w:t xml:space="preserve">ръководител PPC кампании в Starcom, </w:t>
      </w:r>
      <w:r w:rsidR="003307BD" w:rsidRPr="0002394A">
        <w:rPr>
          <w:rStyle w:val="PageNumber"/>
          <w:rFonts w:ascii="Times New Roman" w:eastAsiaTheme="minorHAnsi" w:hAnsi="Times New Roman" w:cstheme="minorBidi"/>
          <w:b/>
          <w:bCs/>
          <w:color w:val="auto"/>
          <w:sz w:val="22"/>
          <w:szCs w:val="22"/>
          <w:lang w:val="bg-BG"/>
        </w:rPr>
        <w:t>Анита Попова</w:t>
      </w:r>
      <w:r w:rsidR="003307BD" w:rsidRPr="0002394A">
        <w:rPr>
          <w:rStyle w:val="PageNumber"/>
          <w:rFonts w:ascii="Times New Roman" w:eastAsiaTheme="minorHAnsi" w:hAnsi="Times New Roman" w:cstheme="minorBidi"/>
          <w:color w:val="auto"/>
          <w:sz w:val="22"/>
          <w:szCs w:val="22"/>
          <w:lang w:val="bg-BG"/>
        </w:rPr>
        <w:t xml:space="preserve">, медиен акаунт мениджър в Starcom, </w:t>
      </w:r>
      <w:r w:rsidR="003307BD" w:rsidRPr="0002394A">
        <w:rPr>
          <w:rStyle w:val="PageNumber"/>
          <w:rFonts w:ascii="Times New Roman" w:eastAsiaTheme="minorHAnsi" w:hAnsi="Times New Roman" w:cstheme="minorBidi"/>
          <w:b/>
          <w:bCs/>
          <w:color w:val="auto"/>
          <w:sz w:val="22"/>
          <w:szCs w:val="22"/>
          <w:lang w:val="bg-BG"/>
        </w:rPr>
        <w:t>Десислава Лефтерова</w:t>
      </w:r>
      <w:r w:rsidR="003307BD" w:rsidRPr="0002394A">
        <w:rPr>
          <w:rStyle w:val="PageNumber"/>
          <w:rFonts w:ascii="Times New Roman" w:eastAsiaTheme="minorHAnsi" w:hAnsi="Times New Roman" w:cstheme="minorBidi"/>
          <w:color w:val="auto"/>
          <w:sz w:val="22"/>
          <w:szCs w:val="22"/>
          <w:lang w:val="bg-BG"/>
        </w:rPr>
        <w:t>, медиен директор в Zenith</w:t>
      </w:r>
      <w:r w:rsidR="003307BD" w:rsidRPr="00256E98">
        <w:rPr>
          <w:rStyle w:val="PageNumber"/>
          <w:rFonts w:ascii="Times New Roman" w:eastAsiaTheme="minorHAnsi" w:hAnsi="Times New Roman" w:cstheme="minorBidi"/>
          <w:color w:val="auto"/>
          <w:sz w:val="20"/>
          <w:szCs w:val="20"/>
          <w:lang w:val="bg-BG"/>
        </w:rPr>
        <w:t xml:space="preserve">. </w:t>
      </w:r>
    </w:p>
    <w:p w14:paraId="6C98E6E4" w14:textId="77777777" w:rsidR="003A33B8" w:rsidRPr="0002394A" w:rsidRDefault="003A33B8" w:rsidP="003A33B8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14:paraId="3745A981" w14:textId="324E39C1" w:rsidR="003A33B8" w:rsidRPr="00256E98" w:rsidRDefault="003A33B8" w:rsidP="003A33B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256E98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Кандидатури се приемат до 31 август на </w:t>
      </w:r>
      <w:hyperlink r:id="rId11" w:tgtFrame="_new" w:history="1">
        <w:r w:rsidRPr="00256E98">
          <w:rPr>
            <w:rStyle w:val="Hyperlink"/>
            <w:rFonts w:ascii="Times New Roman" w:hAnsi="Times New Roman" w:cs="Times New Roman"/>
            <w:b/>
            <w:bCs/>
            <w:sz w:val="22"/>
            <w:szCs w:val="22"/>
            <w:lang w:val="bg-BG"/>
          </w:rPr>
          <w:t>www.schoolofbigideas.bg</w:t>
        </w:r>
      </w:hyperlink>
      <w:r w:rsidRPr="00256E98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Онлайн курсовете за двата модула ще се проведат от 01 до 10 септември. Участието в 3-дневния workshop в офиса на Publicis Groupe България ще се състои между 17 и 19 септември. </w:t>
      </w:r>
    </w:p>
    <w:p w14:paraId="09E2B8AB" w14:textId="77777777" w:rsidR="008A295A" w:rsidRPr="00256E98" w:rsidRDefault="008A295A" w:rsidP="003A33B8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14:paraId="741BBDE6" w14:textId="468B15D3" w:rsidR="00A76492" w:rsidRPr="00256E98" w:rsidRDefault="00B4758D" w:rsidP="003A33B8">
      <w:pPr>
        <w:jc w:val="both"/>
        <w:rPr>
          <w:rFonts w:ascii="Times New Roman" w:hAnsi="Times New Roman" w:cs="Times New Roman"/>
          <w:sz w:val="22"/>
          <w:lang w:val="bg-BG"/>
        </w:rPr>
      </w:pPr>
      <w:r w:rsidRPr="00256E98">
        <w:rPr>
          <w:rFonts w:ascii="Times New Roman" w:hAnsi="Times New Roman" w:cs="Times New Roman"/>
          <w:b/>
          <w:bCs/>
          <w:sz w:val="22"/>
          <w:lang w:val="bg-BG"/>
        </w:rPr>
        <w:t>Участието е напълно безплатно и не изисква предишен опит.</w:t>
      </w:r>
      <w:r w:rsidRPr="00256E98">
        <w:rPr>
          <w:rFonts w:ascii="Times New Roman" w:hAnsi="Times New Roman" w:cs="Times New Roman"/>
          <w:sz w:val="22"/>
          <w:lang w:val="bg-BG"/>
        </w:rPr>
        <w:t xml:space="preserve"> </w:t>
      </w:r>
      <w:r w:rsidR="00A76492" w:rsidRPr="00256E98">
        <w:rPr>
          <w:rFonts w:ascii="Times New Roman" w:hAnsi="Times New Roman" w:cs="Times New Roman"/>
          <w:sz w:val="22"/>
          <w:lang w:val="bg-BG"/>
        </w:rPr>
        <w:t>За повече информация и регистрация</w:t>
      </w:r>
      <w:r w:rsidR="00A76492" w:rsidRPr="00256E98">
        <w:rPr>
          <w:rFonts w:ascii="Times New Roman" w:hAnsi="Times New Roman" w:cs="Times New Roman"/>
          <w:b/>
          <w:bCs/>
          <w:sz w:val="22"/>
          <w:lang w:val="bg-BG"/>
        </w:rPr>
        <w:t>:</w:t>
      </w:r>
      <w:r w:rsidR="009557F8" w:rsidRPr="00256E98">
        <w:rPr>
          <w:rFonts w:ascii="Times New Roman" w:hAnsi="Times New Roman" w:cs="Times New Roman"/>
          <w:b/>
          <w:bCs/>
          <w:sz w:val="22"/>
          <w:lang w:val="bg-BG"/>
        </w:rPr>
        <w:t xml:space="preserve"> </w:t>
      </w:r>
      <w:r w:rsidR="00A76492" w:rsidRPr="00256E98">
        <w:rPr>
          <w:rFonts w:ascii="Times New Roman" w:hAnsi="Times New Roman" w:cs="Times New Roman"/>
          <w:sz w:val="22"/>
          <w:lang w:val="bg-BG"/>
        </w:rPr>
        <w:t xml:space="preserve"> </w:t>
      </w:r>
      <w:hyperlink r:id="rId12" w:tgtFrame="_new" w:history="1">
        <w:r w:rsidR="00A76492" w:rsidRPr="00256E98">
          <w:rPr>
            <w:rStyle w:val="Hyperlink"/>
            <w:rFonts w:ascii="Times New Roman" w:hAnsi="Times New Roman" w:cs="Times New Roman"/>
            <w:sz w:val="22"/>
            <w:lang w:val="bg-BG"/>
          </w:rPr>
          <w:t>www.schoolofbigideas.bg</w:t>
        </w:r>
      </w:hyperlink>
      <w:r w:rsidRPr="00256E98">
        <w:rPr>
          <w:rFonts w:ascii="Times New Roman" w:hAnsi="Times New Roman" w:cs="Times New Roman"/>
          <w:sz w:val="22"/>
          <w:lang w:val="bg-BG"/>
        </w:rPr>
        <w:t>.</w:t>
      </w:r>
    </w:p>
    <w:p w14:paraId="6DC21A3B" w14:textId="77777777" w:rsidR="00FE5F36" w:rsidRPr="00256E98" w:rsidRDefault="00FE5F36" w:rsidP="009E0E6A">
      <w:pPr>
        <w:pStyle w:val="Textedesaisie"/>
        <w:rPr>
          <w:rFonts w:ascii="Times New Roman" w:hAnsi="Times New Roman"/>
          <w:sz w:val="22"/>
          <w:lang w:val="bg-BG"/>
        </w:rPr>
      </w:pPr>
    </w:p>
    <w:p w14:paraId="2721F3FE" w14:textId="77777777" w:rsidR="009557F8" w:rsidRPr="00256E98" w:rsidRDefault="009557F8" w:rsidP="004E2C4B">
      <w:pPr>
        <w:pStyle w:val="Textedesaisie"/>
        <w:jc w:val="center"/>
        <w:rPr>
          <w:rFonts w:ascii="Times New Roman" w:hAnsi="Times New Roman"/>
          <w:sz w:val="22"/>
          <w:lang w:val="bg-BG"/>
        </w:rPr>
      </w:pPr>
    </w:p>
    <w:p w14:paraId="22B3D787" w14:textId="3101A4F4" w:rsidR="004E2C4B" w:rsidRPr="00256E98" w:rsidRDefault="004E2C4B" w:rsidP="004E2C4B">
      <w:pPr>
        <w:pStyle w:val="Textedesaisie"/>
        <w:jc w:val="center"/>
        <w:rPr>
          <w:rFonts w:ascii="Times New Roman" w:hAnsi="Times New Roman"/>
          <w:sz w:val="22"/>
          <w:lang w:val="bg-BG"/>
        </w:rPr>
      </w:pPr>
      <w:r w:rsidRPr="00256E98">
        <w:rPr>
          <w:noProof/>
          <w:lang w:val="bg-BG"/>
        </w:rPr>
        <w:drawing>
          <wp:inline distT="0" distB="0" distL="0" distR="0" wp14:anchorId="488D9726" wp14:editId="11596D20">
            <wp:extent cx="1987550" cy="676471"/>
            <wp:effectExtent l="0" t="0" r="0" b="9525"/>
            <wp:docPr id="1377391283" name="Picture 4" descr="A black background with a gold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391283" name="Picture 4" descr="A black background with a gold symb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386" cy="68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273A3" w14:textId="77777777" w:rsidR="008A5A5A" w:rsidRPr="00256E98" w:rsidRDefault="008A5A5A" w:rsidP="008A5A5A">
      <w:pPr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szCs w:val="20"/>
          <w:lang w:val="bg-BG" w:eastAsia="bg-BG"/>
        </w:rPr>
      </w:pPr>
      <w:r w:rsidRPr="00256E98">
        <w:rPr>
          <w:rFonts w:ascii="Times New Roman" w:eastAsia="Times New Roman" w:hAnsi="Times New Roman" w:cs="Times New Roman"/>
          <w:b/>
          <w:bCs/>
          <w:i/>
          <w:iCs/>
          <w:szCs w:val="20"/>
          <w:lang w:val="bg-BG" w:eastAsia="bg-BG"/>
        </w:rPr>
        <w:t>За Publicis Groupe - The Power of One</w:t>
      </w:r>
    </w:p>
    <w:p w14:paraId="585A7DB1" w14:textId="77777777" w:rsidR="00795F7B" w:rsidRPr="00256E98" w:rsidRDefault="008A5A5A" w:rsidP="00795F7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val="bg-BG" w:eastAsia="bg-BG"/>
        </w:rPr>
      </w:pPr>
      <w:r w:rsidRPr="00256E98">
        <w:rPr>
          <w:rFonts w:ascii="Times New Roman" w:eastAsia="Times New Roman" w:hAnsi="Times New Roman" w:cs="Times New Roman"/>
          <w:b/>
          <w:bCs/>
          <w:szCs w:val="20"/>
          <w:lang w:val="bg-BG" w:eastAsia="bg-BG"/>
        </w:rPr>
        <w:t xml:space="preserve">Publicis Groupe </w:t>
      </w:r>
      <w:r w:rsidRPr="00256E98">
        <w:rPr>
          <w:rFonts w:ascii="Times New Roman" w:eastAsia="Times New Roman" w:hAnsi="Times New Roman" w:cs="Times New Roman"/>
          <w:szCs w:val="20"/>
          <w:lang w:val="bg-BG" w:eastAsia="bg-BG"/>
        </w:rPr>
        <w:t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3CB8247C" w14:textId="4DDEEBA2" w:rsidR="005C511A" w:rsidRPr="00256E98" w:rsidRDefault="005C511A" w:rsidP="005C511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val="bg-BG" w:eastAsia="bg-BG"/>
        </w:rPr>
      </w:pPr>
      <w:r w:rsidRPr="00256E98">
        <w:rPr>
          <w:rFonts w:ascii="Times New Roman" w:eastAsia="Times New Roman" w:hAnsi="Times New Roman" w:cs="Times New Roman"/>
          <w:b/>
          <w:bCs/>
          <w:szCs w:val="20"/>
          <w:lang w:val="bg-BG" w:eastAsia="bg-BG"/>
        </w:rPr>
        <w:t>Publicis Groupe България</w:t>
      </w:r>
      <w:r w:rsidRPr="00256E98">
        <w:rPr>
          <w:rFonts w:ascii="Times New Roman" w:eastAsia="Times New Roman" w:hAnsi="Times New Roman" w:cs="Times New Roman"/>
          <w:szCs w:val="20"/>
          <w:lang w:val="bg-BG" w:eastAsia="bg-BG"/>
        </w:rPr>
        <w:t xml:space="preserve"> </w:t>
      </w:r>
      <w:r w:rsidRPr="00256E98">
        <w:rPr>
          <w:rFonts w:ascii="Times New Roman" w:eastAsia="Times New Roman" w:hAnsi="Times New Roman" w:cs="Times New Roman"/>
          <w:b/>
          <w:bCs/>
          <w:szCs w:val="20"/>
          <w:lang w:val="bg-BG" w:eastAsia="bg-BG"/>
        </w:rPr>
        <w:t>обединява няколко специализирани звена</w:t>
      </w:r>
      <w:r w:rsidRPr="00256E98">
        <w:rPr>
          <w:rFonts w:ascii="Times New Roman" w:eastAsia="Times New Roman" w:hAnsi="Times New Roman" w:cs="Times New Roman"/>
          <w:szCs w:val="20"/>
          <w:lang w:val="bg-BG" w:eastAsia="bg-BG"/>
        </w:rPr>
        <w:t xml:space="preserve"> - Saatchi&amp;Saatchi, Leo, Red Lion, Digitas, MSL, Publicis Dialog, Brandworks, Data Intelligence, Zenith, Starcom и Publicis Sapient, които работят в областта на рекламата, връзките с обществеността, промоционален и събитиен маркетинг, маркетинг към купувача и комуникация на местата на продажба, стратегическо планиране и бизнес дизайн, дигитални маркетингови и бизнес решения, производство на аудиовизуални продукти, медийни стратегии и медийно планиране и купуване.</w:t>
      </w:r>
    </w:p>
    <w:p w14:paraId="4A830433" w14:textId="77777777" w:rsidR="00795F7B" w:rsidRPr="00256E98" w:rsidRDefault="00795F7B" w:rsidP="00795F7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Cs w:val="20"/>
          <w:lang w:val="bg-BG" w:eastAsia="bg-BG"/>
        </w:rPr>
      </w:pPr>
      <w:r w:rsidRPr="00256E98">
        <w:rPr>
          <w:rFonts w:ascii="Times New Roman" w:hAnsi="Times New Roman" w:cs="Times New Roman"/>
          <w:szCs w:val="20"/>
          <w:lang w:val="bg-BG" w:eastAsia="bg-BG"/>
        </w:rPr>
        <w:t xml:space="preserve">Компанията също е </w:t>
      </w:r>
      <w:r w:rsidRPr="00256E98">
        <w:rPr>
          <w:rFonts w:ascii="Times New Roman" w:hAnsi="Times New Roman" w:cs="Times New Roman"/>
          <w:b/>
          <w:bCs/>
          <w:szCs w:val="20"/>
          <w:lang w:val="bg-BG" w:eastAsia="bg-BG"/>
        </w:rPr>
        <w:t>експертен център за „Разузнаване на социалните мрежи“</w:t>
      </w:r>
      <w:r w:rsidRPr="00256E98">
        <w:rPr>
          <w:rFonts w:ascii="Times New Roman" w:hAnsi="Times New Roman" w:cs="Times New Roman"/>
          <w:szCs w:val="20"/>
          <w:lang w:val="bg-BG" w:eastAsia="bg-BG"/>
        </w:rPr>
        <w:t xml:space="preserve">, чийто отдел работи с чужди пазари от мрежата на Publicis Groupe. Екипът има познания на повече от 25 езика и анализира </w:t>
      </w:r>
      <w:r w:rsidRPr="00256E98">
        <w:rPr>
          <w:rFonts w:ascii="Times New Roman" w:hAnsi="Times New Roman" w:cs="Times New Roman"/>
          <w:szCs w:val="20"/>
          <w:lang w:val="bg-BG"/>
        </w:rPr>
        <w:t xml:space="preserve">тенденциите и нагласите в потребителското съзнание и поведение, преди те да са станали актуални,  </w:t>
      </w:r>
      <w:r w:rsidRPr="00256E98">
        <w:rPr>
          <w:rFonts w:ascii="Times New Roman" w:hAnsi="Times New Roman" w:cs="Times New Roman"/>
          <w:szCs w:val="20"/>
          <w:lang w:val="bg-BG" w:eastAsia="bg-BG"/>
        </w:rPr>
        <w:t xml:space="preserve"> </w:t>
      </w:r>
      <w:r w:rsidRPr="00256E98">
        <w:rPr>
          <w:rFonts w:ascii="Times New Roman" w:hAnsi="Times New Roman" w:cs="Times New Roman"/>
          <w:szCs w:val="20"/>
          <w:lang w:val="bg-BG"/>
        </w:rPr>
        <w:t xml:space="preserve">като </w:t>
      </w:r>
      <w:r w:rsidRPr="00256E98">
        <w:rPr>
          <w:rFonts w:ascii="Times New Roman" w:hAnsi="Times New Roman" w:cs="Times New Roman"/>
          <w:szCs w:val="20"/>
          <w:lang w:val="bg-BG" w:eastAsia="bg-BG"/>
        </w:rPr>
        <w:t xml:space="preserve">по този начин </w:t>
      </w:r>
      <w:r w:rsidRPr="00256E98">
        <w:rPr>
          <w:rFonts w:ascii="Times New Roman" w:hAnsi="Times New Roman" w:cs="Times New Roman"/>
          <w:szCs w:val="20"/>
          <w:lang w:val="bg-BG" w:eastAsia="bg-BG"/>
        </w:rPr>
        <w:lastRenderedPageBreak/>
        <w:t>маркетинг експертите имат възможността да интегрират тази информация в дългосрочните си стратегии и процеси на марките и компаниите.</w:t>
      </w:r>
    </w:p>
    <w:p w14:paraId="4B61B786" w14:textId="6A50565F" w:rsidR="00795F7B" w:rsidRPr="00256E98" w:rsidRDefault="00795F7B" w:rsidP="00795F7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val="bg-BG" w:eastAsia="bg-BG"/>
        </w:rPr>
      </w:pPr>
      <w:r w:rsidRPr="00256E98">
        <w:rPr>
          <w:rFonts w:ascii="Times New Roman" w:hAnsi="Times New Roman" w:cs="Times New Roman"/>
          <w:szCs w:val="20"/>
          <w:lang w:val="bg-BG" w:eastAsia="bg-BG"/>
        </w:rPr>
        <w:t xml:space="preserve">През 2022 г. Publicis Groupe България разраства </w:t>
      </w:r>
      <w:r w:rsidRPr="00256E98">
        <w:rPr>
          <w:rFonts w:ascii="Times New Roman" w:hAnsi="Times New Roman" w:cs="Times New Roman"/>
          <w:b/>
          <w:bCs/>
          <w:szCs w:val="20"/>
          <w:lang w:val="bg-BG" w:eastAsia="bg-BG"/>
        </w:rPr>
        <w:t>технологичната си експертиза с екип</w:t>
      </w:r>
      <w:r w:rsidR="00023622" w:rsidRPr="00256E98">
        <w:rPr>
          <w:rFonts w:ascii="Times New Roman" w:hAnsi="Times New Roman" w:cs="Times New Roman"/>
          <w:b/>
          <w:bCs/>
          <w:szCs w:val="20"/>
          <w:lang w:val="bg-BG" w:eastAsia="bg-BG"/>
        </w:rPr>
        <w:t>и</w:t>
      </w:r>
      <w:r w:rsidRPr="00256E98">
        <w:rPr>
          <w:rFonts w:ascii="Times New Roman" w:hAnsi="Times New Roman" w:cs="Times New Roman"/>
          <w:b/>
          <w:bCs/>
          <w:szCs w:val="20"/>
          <w:lang w:val="bg-BG" w:eastAsia="bg-BG"/>
        </w:rPr>
        <w:t xml:space="preserve"> от </w:t>
      </w:r>
      <w:r w:rsidR="004924B2">
        <w:rPr>
          <w:rFonts w:ascii="Times New Roman" w:hAnsi="Times New Roman" w:cs="Times New Roman"/>
          <w:b/>
          <w:bCs/>
          <w:szCs w:val="20"/>
          <w:lang w:eastAsia="bg-BG"/>
        </w:rPr>
        <w:t>IT</w:t>
      </w:r>
      <w:r w:rsidRPr="00256E98">
        <w:rPr>
          <w:rFonts w:ascii="Times New Roman" w:hAnsi="Times New Roman" w:cs="Times New Roman"/>
          <w:b/>
          <w:bCs/>
          <w:szCs w:val="20"/>
          <w:lang w:val="bg-BG" w:eastAsia="bg-BG"/>
        </w:rPr>
        <w:t xml:space="preserve"> разработчици</w:t>
      </w:r>
      <w:r w:rsidRPr="00256E98">
        <w:rPr>
          <w:rFonts w:ascii="Times New Roman" w:hAnsi="Times New Roman" w:cs="Times New Roman"/>
          <w:szCs w:val="20"/>
          <w:lang w:val="bg-BG" w:eastAsia="bg-BG"/>
        </w:rPr>
        <w:t>, ко</w:t>
      </w:r>
      <w:r w:rsidR="00D609B8" w:rsidRPr="00256E98">
        <w:rPr>
          <w:rFonts w:ascii="Times New Roman" w:hAnsi="Times New Roman" w:cs="Times New Roman"/>
          <w:szCs w:val="20"/>
          <w:lang w:val="bg-BG" w:eastAsia="bg-BG"/>
        </w:rPr>
        <w:t>и</w:t>
      </w:r>
      <w:r w:rsidRPr="00256E98">
        <w:rPr>
          <w:rFonts w:ascii="Times New Roman" w:hAnsi="Times New Roman" w:cs="Times New Roman"/>
          <w:szCs w:val="20"/>
          <w:lang w:val="bg-BG" w:eastAsia="bg-BG"/>
        </w:rPr>
        <w:t>то работ</w:t>
      </w:r>
      <w:r w:rsidR="00D609B8" w:rsidRPr="00256E98">
        <w:rPr>
          <w:rFonts w:ascii="Times New Roman" w:hAnsi="Times New Roman" w:cs="Times New Roman"/>
          <w:szCs w:val="20"/>
          <w:lang w:val="bg-BG" w:eastAsia="bg-BG"/>
        </w:rPr>
        <w:t>ят</w:t>
      </w:r>
      <w:r w:rsidRPr="00256E98">
        <w:rPr>
          <w:rFonts w:ascii="Times New Roman" w:hAnsi="Times New Roman" w:cs="Times New Roman"/>
          <w:szCs w:val="20"/>
          <w:lang w:val="bg-BG" w:eastAsia="bg-BG"/>
        </w:rPr>
        <w:t xml:space="preserve"> за създаването на дигитални маркетинг платформи за глобални клиенти на Publicis.</w:t>
      </w:r>
    </w:p>
    <w:p w14:paraId="4A0BE383" w14:textId="77777777" w:rsidR="00EF4240" w:rsidRPr="00256E98" w:rsidRDefault="00EF4240" w:rsidP="00EF4240">
      <w:pPr>
        <w:spacing w:line="240" w:lineRule="auto"/>
        <w:jc w:val="both"/>
        <w:rPr>
          <w:rFonts w:ascii="Times New Roman" w:hAnsi="Times New Roman" w:cs="Times New Roman"/>
          <w:szCs w:val="20"/>
          <w:lang w:val="bg-BG"/>
        </w:rPr>
      </w:pPr>
    </w:p>
    <w:tbl>
      <w:tblPr>
        <w:tblStyle w:val="TableGrid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237"/>
        <w:gridCol w:w="2429"/>
        <w:gridCol w:w="2953"/>
      </w:tblGrid>
      <w:tr w:rsidR="00EF4240" w:rsidRPr="00256E98" w14:paraId="0FA5114D" w14:textId="77777777" w:rsidTr="00632BE3">
        <w:tc>
          <w:tcPr>
            <w:tcW w:w="9639" w:type="dxa"/>
            <w:gridSpan w:val="4"/>
          </w:tcPr>
          <w:p w14:paraId="4523F61A" w14:textId="77777777" w:rsidR="00EF4240" w:rsidRPr="00256E98" w:rsidRDefault="00EF4240" w:rsidP="00632BE3">
            <w:pPr>
              <w:pStyle w:val="Sous-titrecontact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56E9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За повече информация: </w:t>
            </w:r>
          </w:p>
        </w:tc>
      </w:tr>
      <w:tr w:rsidR="00EF4240" w:rsidRPr="00256E98" w14:paraId="0F6B6FFD" w14:textId="77777777" w:rsidTr="00632BE3">
        <w:tc>
          <w:tcPr>
            <w:tcW w:w="2020" w:type="dxa"/>
          </w:tcPr>
          <w:p w14:paraId="4A955FE2" w14:textId="77777777" w:rsidR="00EF4240" w:rsidRPr="00256E98" w:rsidRDefault="00EF4240" w:rsidP="00632BE3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56E9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Ива Григорова</w:t>
            </w:r>
          </w:p>
          <w:p w14:paraId="5F8C41AF" w14:textId="77777777" w:rsidR="00EF4240" w:rsidRPr="00256E98" w:rsidRDefault="00EF4240" w:rsidP="00632BE3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14:paraId="22C0B596" w14:textId="69C738C1" w:rsidR="00EF4240" w:rsidRPr="00256E98" w:rsidRDefault="00EF4240" w:rsidP="00632BE3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14:paraId="5602FB41" w14:textId="77777777" w:rsidR="00EF4240" w:rsidRPr="00256E98" w:rsidRDefault="00EF4240" w:rsidP="00632BE3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4B6DDC8E" w14:textId="77777777" w:rsidR="00EF4240" w:rsidRPr="00256E98" w:rsidRDefault="00EF4240" w:rsidP="00632BE3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56E9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Директор PR бизнес, MSL </w:t>
            </w:r>
          </w:p>
          <w:p w14:paraId="50B31BA9" w14:textId="11ABBDFE" w:rsidR="00EF4240" w:rsidRPr="00256E98" w:rsidRDefault="00EF4240" w:rsidP="00632BE3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56E9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 </w:t>
            </w:r>
          </w:p>
        </w:tc>
        <w:tc>
          <w:tcPr>
            <w:tcW w:w="2429" w:type="dxa"/>
          </w:tcPr>
          <w:p w14:paraId="023907B4" w14:textId="77777777" w:rsidR="00EF4240" w:rsidRPr="00256E98" w:rsidRDefault="00EF4240" w:rsidP="00632BE3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56E9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+ 359 887 917 267</w:t>
            </w:r>
          </w:p>
          <w:p w14:paraId="60E927AE" w14:textId="77777777" w:rsidR="00EF4240" w:rsidRPr="00256E98" w:rsidRDefault="00EF4240" w:rsidP="00632BE3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14:paraId="6BA42D41" w14:textId="67208442" w:rsidR="00EF4240" w:rsidRPr="00256E98" w:rsidRDefault="00EF4240" w:rsidP="00632BE3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953" w:type="dxa"/>
          </w:tcPr>
          <w:p w14:paraId="14690ECD" w14:textId="28B59BFD" w:rsidR="00EF4240" w:rsidRPr="00256E98" w:rsidRDefault="00D8303A" w:rsidP="00632BE3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hyperlink r:id="rId14" w:history="1">
              <w:r w:rsidRPr="00256E98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bg-BG"/>
                </w:rPr>
                <w:t>Iva.grigorova@mslgroup.com</w:t>
              </w:r>
            </w:hyperlink>
            <w:r w:rsidRPr="00256E9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  <w:p w14:paraId="1D698F70" w14:textId="77777777" w:rsidR="00EF4240" w:rsidRPr="00256E98" w:rsidRDefault="00EF4240" w:rsidP="00632BE3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14:paraId="75B081AB" w14:textId="657EC419" w:rsidR="00EF4240" w:rsidRPr="00256E98" w:rsidRDefault="00EF4240" w:rsidP="00632BE3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14:paraId="506EA2FD" w14:textId="77777777" w:rsidR="000C6974" w:rsidRPr="00256E98" w:rsidRDefault="000C6974" w:rsidP="00BD7C1F">
      <w:pPr>
        <w:spacing w:line="240" w:lineRule="auto"/>
        <w:jc w:val="both"/>
        <w:rPr>
          <w:rFonts w:ascii="Times New Roman" w:hAnsi="Times New Roman" w:cstheme="minorHAnsi"/>
          <w:b/>
          <w:lang w:val="bg-BG"/>
        </w:rPr>
      </w:pPr>
    </w:p>
    <w:sectPr w:rsidR="000C6974" w:rsidRPr="00256E98" w:rsidSect="002F484A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552" w:right="1123" w:bottom="1038" w:left="1123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EF068" w14:textId="77777777" w:rsidR="0006274B" w:rsidRDefault="0006274B" w:rsidP="009E0E6A">
      <w:r>
        <w:separator/>
      </w:r>
    </w:p>
  </w:endnote>
  <w:endnote w:type="continuationSeparator" w:id="0">
    <w:p w14:paraId="06014B78" w14:textId="77777777" w:rsidR="0006274B" w:rsidRDefault="0006274B" w:rsidP="009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8B6A54" w14:paraId="7DECA245" w14:textId="77777777" w:rsidTr="001D7E5C">
      <w:tc>
        <w:tcPr>
          <w:tcW w:w="567" w:type="dxa"/>
        </w:tcPr>
        <w:p w14:paraId="6FCBF115" w14:textId="245DA67C" w:rsidR="008B6A54" w:rsidRPr="00A236B1" w:rsidRDefault="00DB156A" w:rsidP="001D7E5C">
          <w:pPr>
            <w:framePr w:w="567" w:h="57" w:hSpace="142" w:wrap="notBeside" w:vAnchor="page" w:hAnchor="page" w:x="11058" w:y="16246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 w:rsidR="008B6A54"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 w:rsidR="005036DB">
            <w:rPr>
              <w:noProof/>
              <w:sz w:val="12"/>
              <w:szCs w:val="12"/>
            </w:rPr>
            <w:t>2</w:t>
          </w:r>
          <w:r>
            <w:rPr>
              <w:sz w:val="12"/>
              <w:szCs w:val="12"/>
            </w:rPr>
            <w:fldChar w:fldCharType="end"/>
          </w:r>
          <w:r w:rsidR="008B6A54">
            <w:rPr>
              <w:sz w:val="12"/>
              <w:szCs w:val="12"/>
            </w:rPr>
            <w:t>/</w:t>
          </w:r>
          <w:r w:rsidR="001D57FC">
            <w:rPr>
              <w:noProof/>
              <w:sz w:val="12"/>
              <w:szCs w:val="12"/>
            </w:rPr>
            <w:fldChar w:fldCharType="begin"/>
          </w:r>
          <w:r w:rsidR="001D57FC">
            <w:rPr>
              <w:noProof/>
              <w:sz w:val="12"/>
              <w:szCs w:val="12"/>
            </w:rPr>
            <w:instrText xml:space="preserve"> NUMPAGES  \* Arabic  \* MERGEFORMAT </w:instrText>
          </w:r>
          <w:r w:rsidR="001D57FC">
            <w:rPr>
              <w:noProof/>
              <w:sz w:val="12"/>
              <w:szCs w:val="12"/>
            </w:rPr>
            <w:fldChar w:fldCharType="separate"/>
          </w:r>
          <w:r w:rsidR="005036DB">
            <w:rPr>
              <w:noProof/>
              <w:sz w:val="12"/>
              <w:szCs w:val="12"/>
            </w:rPr>
            <w:t>2</w:t>
          </w:r>
          <w:r w:rsidR="001D57FC">
            <w:rPr>
              <w:noProof/>
              <w:sz w:val="12"/>
              <w:szCs w:val="12"/>
            </w:rPr>
            <w:fldChar w:fldCharType="end"/>
          </w:r>
        </w:p>
      </w:tc>
    </w:tr>
  </w:tbl>
  <w:p w14:paraId="7A1A23C7" w14:textId="77777777" w:rsidR="00513032" w:rsidRDefault="00513032">
    <w:pPr>
      <w:pStyle w:val="Footer"/>
    </w:pPr>
  </w:p>
  <w:p w14:paraId="57DB8D17" w14:textId="77777777" w:rsidR="00513032" w:rsidRDefault="00513032">
    <w:pPr>
      <w:pStyle w:val="Footer"/>
    </w:pPr>
  </w:p>
  <w:p w14:paraId="1CC098AE" w14:textId="77777777" w:rsidR="00513032" w:rsidRDefault="00513032">
    <w:pPr>
      <w:pStyle w:val="Footer"/>
    </w:pPr>
  </w:p>
  <w:p w14:paraId="23ADFF37" w14:textId="77777777" w:rsidR="00513032" w:rsidRDefault="00513032">
    <w:pPr>
      <w:pStyle w:val="Footer"/>
    </w:pPr>
  </w:p>
  <w:p w14:paraId="652496B4" w14:textId="77777777" w:rsidR="00513032" w:rsidRDefault="002A36C6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04DC3E" wp14:editId="4681F62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27E70" w14:textId="77777777" w:rsidR="00513032" w:rsidRPr="00513032" w:rsidRDefault="00CD1D9D" w:rsidP="00513032">
                          <w:pPr>
                            <w:pStyle w:val="Adressebasdepagesuite"/>
                          </w:pPr>
                          <w:r>
                            <w:t>WWW.</w:t>
                          </w:r>
                          <w:r w:rsidR="00513032" w:rsidRPr="00513032">
                            <w:t>PUBLICISGROUPE</w:t>
                          </w:r>
                          <w:r w:rsidR="00513032">
                            <w:t>.</w:t>
                          </w:r>
                          <w:r w:rsidR="00513032" w:rsidRPr="00513032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4DC3E" id="Rectangle 7" o:spid="_x0000_s1026" style="position:absolute;margin-left:0;margin-top:0;width:484.15pt;height:36.8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" fillcolor="#ba9765 [3204]" stroked="f">
              <v:textbox>
                <w:txbxContent>
                  <w:p w14:paraId="03B27E70" w14:textId="77777777" w:rsidR="00513032" w:rsidRPr="00513032" w:rsidRDefault="00CD1D9D" w:rsidP="00513032">
                    <w:pPr>
                      <w:pStyle w:val="Adressebasdepagesuite"/>
                    </w:pPr>
                    <w:r>
                      <w:t>WWW.</w:t>
                    </w:r>
                    <w:r w:rsidR="00513032" w:rsidRPr="00513032">
                      <w:t>PUBLICISGROUPE</w:t>
                    </w:r>
                    <w:r w:rsidR="00513032">
                      <w:t>.</w:t>
                    </w:r>
                    <w:r w:rsidR="00513032" w:rsidRPr="00513032">
                      <w:t>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7B65A4C" w14:textId="77777777" w:rsidR="00513032" w:rsidRDefault="00513032">
    <w:pPr>
      <w:pStyle w:val="Footer"/>
    </w:pPr>
  </w:p>
  <w:p w14:paraId="39B2E675" w14:textId="77777777" w:rsidR="00513032" w:rsidRDefault="00513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FAE3D" w14:textId="31746457" w:rsidR="00513032" w:rsidRPr="009E0E6A" w:rsidRDefault="00961B26" w:rsidP="00EF7B06">
    <w:pPr>
      <w:pStyle w:val="Foot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54143" behindDoc="1" locked="0" layoutInCell="1" allowOverlap="1" wp14:anchorId="29D18E74" wp14:editId="6752B98D">
          <wp:simplePos x="0" y="0"/>
          <wp:positionH relativeFrom="page">
            <wp:posOffset>3639820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7" name="Image 6" descr="twi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bg-BG" w:eastAsia="bg-BG"/>
      </w:rPr>
      <w:drawing>
        <wp:anchor distT="0" distB="0" distL="114300" distR="114300" simplePos="0" relativeHeight="251655167" behindDoc="1" locked="0" layoutInCell="1" allowOverlap="1" wp14:anchorId="6BA54603" wp14:editId="3E7BE198">
          <wp:simplePos x="0" y="0"/>
          <wp:positionH relativeFrom="page">
            <wp:posOffset>3924300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6" name="Image 5" descr="linked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bg-BG" w:eastAsia="bg-BG"/>
      </w:rPr>
      <w:drawing>
        <wp:anchor distT="0" distB="0" distL="114300" distR="114300" simplePos="0" relativeHeight="251656191" behindDoc="1" locked="0" layoutInCell="1" allowOverlap="1" wp14:anchorId="318A4B7A" wp14:editId="217E5732">
          <wp:simplePos x="0" y="0"/>
          <wp:positionH relativeFrom="page">
            <wp:posOffset>3355340</wp:posOffset>
          </wp:positionH>
          <wp:positionV relativeFrom="page">
            <wp:posOffset>10297160</wp:posOffset>
          </wp:positionV>
          <wp:extent cx="285750" cy="247650"/>
          <wp:effectExtent l="0" t="0" r="0" b="0"/>
          <wp:wrapNone/>
          <wp:docPr id="5" name="Image 4" descr="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511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5C307A" w14:textId="77777777" w:rsidR="00513032" w:rsidRPr="009E0E6A" w:rsidRDefault="00513032" w:rsidP="00EF7B06">
    <w:pPr>
      <w:pStyle w:val="Footer"/>
      <w:rPr>
        <w:lang w:val="en-US"/>
      </w:rPr>
    </w:pPr>
  </w:p>
  <w:p w14:paraId="78BC9BBF" w14:textId="77777777" w:rsidR="00513032" w:rsidRPr="009E0E6A" w:rsidRDefault="00513032" w:rsidP="00EF7B06">
    <w:pPr>
      <w:pStyle w:val="Footer"/>
      <w:rPr>
        <w:lang w:val="en-US"/>
      </w:rPr>
    </w:pPr>
  </w:p>
  <w:p w14:paraId="76AFF016" w14:textId="77777777" w:rsidR="00513032" w:rsidRPr="009E0E6A" w:rsidRDefault="00513032" w:rsidP="00B76E62">
    <w:pPr>
      <w:pStyle w:val="Adressebasdepage"/>
      <w:rPr>
        <w:lang w:val="en-US"/>
      </w:rPr>
    </w:pPr>
    <w:r w:rsidRPr="009E0E6A">
      <w:rPr>
        <w:lang w:val="en-US"/>
      </w:rPr>
      <w:t>WWW.PUBLICISGROUPE.COM</w:t>
    </w:r>
    <w:r w:rsidR="002A36C6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3118" behindDoc="1" locked="0" layoutInCell="1" allowOverlap="1" wp14:anchorId="06E3E4C5" wp14:editId="6FCC179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791845"/>
              <wp:effectExtent l="0" t="0" r="4445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0541E7" id="Rectangle 4" o:spid="_x0000_s1026" style="position:absolute;margin-left:0;margin-top:0;width:484.15pt;height:62.35pt;z-index:-25166336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" fillcolor="#ba9765 [3204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15F01" w14:textId="77777777" w:rsidR="0006274B" w:rsidRDefault="0006274B" w:rsidP="009E0E6A">
      <w:r>
        <w:separator/>
      </w:r>
    </w:p>
  </w:footnote>
  <w:footnote w:type="continuationSeparator" w:id="0">
    <w:p w14:paraId="3A2CD954" w14:textId="77777777" w:rsidR="0006274B" w:rsidRDefault="0006274B" w:rsidP="009E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EC30" w14:textId="77777777" w:rsidR="002014ED" w:rsidRPr="009E0E6A" w:rsidRDefault="002014ED">
    <w:pPr>
      <w:pStyle w:val="Head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67456" behindDoc="1" locked="0" layoutInCell="1" allowOverlap="1" wp14:anchorId="04B76A5F" wp14:editId="0B78669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028075"/>
          <wp:effectExtent l="19050" t="0" r="4950" b="0"/>
          <wp:wrapNone/>
          <wp:docPr id="10" name="Image 9" descr="bandeau_haut_groupe_su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_su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2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CDCB2C" w14:textId="77777777" w:rsidR="002014ED" w:rsidRPr="009E0E6A" w:rsidRDefault="002014E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5D249" w14:textId="77777777" w:rsidR="00513032" w:rsidRPr="009E0E6A" w:rsidRDefault="002014ED">
    <w:pPr>
      <w:pStyle w:val="Head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66432" behindDoc="1" locked="0" layoutInCell="1" allowOverlap="1" wp14:anchorId="02CC7EBA" wp14:editId="7A26492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322950"/>
          <wp:effectExtent l="19050" t="0" r="4950" b="0"/>
          <wp:wrapNone/>
          <wp:docPr id="1" name="Image 0" descr="bandeau_haut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32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C12883" w14:textId="77777777" w:rsidR="00513032" w:rsidRPr="009E0E6A" w:rsidRDefault="00513032">
    <w:pPr>
      <w:pStyle w:val="Header"/>
      <w:rPr>
        <w:lang w:val="en-US"/>
      </w:rPr>
    </w:pPr>
  </w:p>
  <w:p w14:paraId="0E3C1C4F" w14:textId="77777777" w:rsidR="00513032" w:rsidRPr="009E0E6A" w:rsidRDefault="00513032">
    <w:pPr>
      <w:pStyle w:val="Header"/>
      <w:rPr>
        <w:lang w:val="en-US"/>
      </w:rPr>
    </w:pPr>
  </w:p>
  <w:p w14:paraId="3316B9C6" w14:textId="77777777" w:rsidR="00513032" w:rsidRPr="009E0E6A" w:rsidRDefault="00513032">
    <w:pPr>
      <w:pStyle w:val="Header"/>
      <w:rPr>
        <w:lang w:val="en-US"/>
      </w:rPr>
    </w:pPr>
  </w:p>
  <w:p w14:paraId="09E1A7D1" w14:textId="77777777" w:rsidR="00513032" w:rsidRPr="009E0E6A" w:rsidRDefault="00513032">
    <w:pPr>
      <w:pStyle w:val="Header"/>
      <w:rPr>
        <w:lang w:val="en-US"/>
      </w:rPr>
    </w:pPr>
  </w:p>
  <w:p w14:paraId="30EFA9F5" w14:textId="77777777" w:rsidR="00513032" w:rsidRPr="009E0E6A" w:rsidRDefault="00513032">
    <w:pPr>
      <w:pStyle w:val="Header"/>
      <w:rPr>
        <w:lang w:val="en-US"/>
      </w:rPr>
    </w:pPr>
  </w:p>
  <w:p w14:paraId="7557FC35" w14:textId="77777777" w:rsidR="00513032" w:rsidRPr="009E0E6A" w:rsidRDefault="00513032">
    <w:pPr>
      <w:pStyle w:val="Header"/>
      <w:rPr>
        <w:lang w:val="en-US"/>
      </w:rPr>
    </w:pPr>
  </w:p>
  <w:p w14:paraId="4B738626" w14:textId="77777777" w:rsidR="00513032" w:rsidRPr="009E0E6A" w:rsidRDefault="00513032">
    <w:pPr>
      <w:pStyle w:val="Header"/>
      <w:rPr>
        <w:lang w:val="en-US"/>
      </w:rPr>
    </w:pPr>
  </w:p>
  <w:p w14:paraId="29EE3440" w14:textId="77777777" w:rsidR="00513032" w:rsidRPr="009E0E6A" w:rsidRDefault="00513032" w:rsidP="005676AD">
    <w:pPr>
      <w:pStyle w:val="Header"/>
      <w:rPr>
        <w:lang w:val="en-US"/>
      </w:rPr>
    </w:pPr>
  </w:p>
  <w:p w14:paraId="325749ED" w14:textId="77777777" w:rsidR="00513032" w:rsidRPr="009E0E6A" w:rsidRDefault="00513032" w:rsidP="006618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DE4CED"/>
    <w:multiLevelType w:val="hybridMultilevel"/>
    <w:tmpl w:val="A5D8C4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8DB2345"/>
    <w:multiLevelType w:val="hybridMultilevel"/>
    <w:tmpl w:val="90D47C20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721E42D8"/>
    <w:multiLevelType w:val="multilevel"/>
    <w:tmpl w:val="3C2E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1926103">
    <w:abstractNumId w:val="8"/>
  </w:num>
  <w:num w:numId="2" w16cid:durableId="753553193">
    <w:abstractNumId w:val="3"/>
  </w:num>
  <w:num w:numId="3" w16cid:durableId="1612399253">
    <w:abstractNumId w:val="2"/>
  </w:num>
  <w:num w:numId="4" w16cid:durableId="1673022072">
    <w:abstractNumId w:val="1"/>
  </w:num>
  <w:num w:numId="5" w16cid:durableId="540754546">
    <w:abstractNumId w:val="0"/>
  </w:num>
  <w:num w:numId="6" w16cid:durableId="1037008131">
    <w:abstractNumId w:val="9"/>
  </w:num>
  <w:num w:numId="7" w16cid:durableId="1663318034">
    <w:abstractNumId w:val="7"/>
  </w:num>
  <w:num w:numId="8" w16cid:durableId="571937444">
    <w:abstractNumId w:val="6"/>
  </w:num>
  <w:num w:numId="9" w16cid:durableId="406809651">
    <w:abstractNumId w:val="5"/>
  </w:num>
  <w:num w:numId="10" w16cid:durableId="1242910797">
    <w:abstractNumId w:val="4"/>
  </w:num>
  <w:num w:numId="11" w16cid:durableId="303969453">
    <w:abstractNumId w:val="12"/>
  </w:num>
  <w:num w:numId="12" w16cid:durableId="1797405314">
    <w:abstractNumId w:val="11"/>
  </w:num>
  <w:num w:numId="13" w16cid:durableId="137186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C6"/>
    <w:rsid w:val="00005C56"/>
    <w:rsid w:val="0001366E"/>
    <w:rsid w:val="00017FCF"/>
    <w:rsid w:val="00023622"/>
    <w:rsid w:val="0002394A"/>
    <w:rsid w:val="00027D1F"/>
    <w:rsid w:val="00030621"/>
    <w:rsid w:val="000322E6"/>
    <w:rsid w:val="0004636F"/>
    <w:rsid w:val="0006274B"/>
    <w:rsid w:val="000B7B53"/>
    <w:rsid w:val="000C6974"/>
    <w:rsid w:val="000C711B"/>
    <w:rsid w:val="000E11A6"/>
    <w:rsid w:val="000F0EEF"/>
    <w:rsid w:val="00107523"/>
    <w:rsid w:val="00107C3D"/>
    <w:rsid w:val="001222A7"/>
    <w:rsid w:val="001638CB"/>
    <w:rsid w:val="0017033E"/>
    <w:rsid w:val="00176AF4"/>
    <w:rsid w:val="0019724A"/>
    <w:rsid w:val="001A725B"/>
    <w:rsid w:val="001B087C"/>
    <w:rsid w:val="001D5559"/>
    <w:rsid w:val="001D57FC"/>
    <w:rsid w:val="001D7872"/>
    <w:rsid w:val="002014ED"/>
    <w:rsid w:val="002019AB"/>
    <w:rsid w:val="00211586"/>
    <w:rsid w:val="00211FE5"/>
    <w:rsid w:val="0021220A"/>
    <w:rsid w:val="00212C28"/>
    <w:rsid w:val="00256E98"/>
    <w:rsid w:val="0026238D"/>
    <w:rsid w:val="0028130A"/>
    <w:rsid w:val="00287A13"/>
    <w:rsid w:val="002A36C6"/>
    <w:rsid w:val="002E3B89"/>
    <w:rsid w:val="002F484A"/>
    <w:rsid w:val="00302A18"/>
    <w:rsid w:val="003307BD"/>
    <w:rsid w:val="003356F4"/>
    <w:rsid w:val="003631FA"/>
    <w:rsid w:val="00370CC5"/>
    <w:rsid w:val="0038297F"/>
    <w:rsid w:val="00397511"/>
    <w:rsid w:val="003A33B8"/>
    <w:rsid w:val="003C2269"/>
    <w:rsid w:val="003C7C34"/>
    <w:rsid w:val="003E2A14"/>
    <w:rsid w:val="00406ACD"/>
    <w:rsid w:val="00411A41"/>
    <w:rsid w:val="00422508"/>
    <w:rsid w:val="00441C0D"/>
    <w:rsid w:val="0046122F"/>
    <w:rsid w:val="004618BA"/>
    <w:rsid w:val="00485740"/>
    <w:rsid w:val="004924B2"/>
    <w:rsid w:val="00495117"/>
    <w:rsid w:val="004A5C25"/>
    <w:rsid w:val="004C1AE9"/>
    <w:rsid w:val="004C1DD2"/>
    <w:rsid w:val="004D26E2"/>
    <w:rsid w:val="004E2C4B"/>
    <w:rsid w:val="004E3BBC"/>
    <w:rsid w:val="005036DB"/>
    <w:rsid w:val="00512BEE"/>
    <w:rsid w:val="00513032"/>
    <w:rsid w:val="00522E06"/>
    <w:rsid w:val="005232F9"/>
    <w:rsid w:val="005457BB"/>
    <w:rsid w:val="005477D1"/>
    <w:rsid w:val="00550AF2"/>
    <w:rsid w:val="005514A5"/>
    <w:rsid w:val="00563443"/>
    <w:rsid w:val="00566E98"/>
    <w:rsid w:val="005676AD"/>
    <w:rsid w:val="00585FF3"/>
    <w:rsid w:val="00586509"/>
    <w:rsid w:val="00596886"/>
    <w:rsid w:val="00597527"/>
    <w:rsid w:val="005A2516"/>
    <w:rsid w:val="005C511A"/>
    <w:rsid w:val="005E4762"/>
    <w:rsid w:val="006025DC"/>
    <w:rsid w:val="00614A84"/>
    <w:rsid w:val="0062743A"/>
    <w:rsid w:val="006618AF"/>
    <w:rsid w:val="006724D9"/>
    <w:rsid w:val="0067447C"/>
    <w:rsid w:val="0068081E"/>
    <w:rsid w:val="0069157C"/>
    <w:rsid w:val="00697521"/>
    <w:rsid w:val="006A19C8"/>
    <w:rsid w:val="006B108E"/>
    <w:rsid w:val="006B2CD0"/>
    <w:rsid w:val="006B45D4"/>
    <w:rsid w:val="006C296F"/>
    <w:rsid w:val="006D6544"/>
    <w:rsid w:val="006F331B"/>
    <w:rsid w:val="006F538E"/>
    <w:rsid w:val="006F63FC"/>
    <w:rsid w:val="00701DCC"/>
    <w:rsid w:val="0072560C"/>
    <w:rsid w:val="007358D5"/>
    <w:rsid w:val="0074571E"/>
    <w:rsid w:val="00763BAB"/>
    <w:rsid w:val="00782B58"/>
    <w:rsid w:val="00790C53"/>
    <w:rsid w:val="00795F7B"/>
    <w:rsid w:val="007A550F"/>
    <w:rsid w:val="007C1561"/>
    <w:rsid w:val="007D571A"/>
    <w:rsid w:val="007E10F0"/>
    <w:rsid w:val="0080600B"/>
    <w:rsid w:val="008070AA"/>
    <w:rsid w:val="00820FB2"/>
    <w:rsid w:val="00865F31"/>
    <w:rsid w:val="008825FB"/>
    <w:rsid w:val="0088675B"/>
    <w:rsid w:val="008924D2"/>
    <w:rsid w:val="0089516F"/>
    <w:rsid w:val="008A295A"/>
    <w:rsid w:val="008A5A5A"/>
    <w:rsid w:val="008A65B7"/>
    <w:rsid w:val="008B133B"/>
    <w:rsid w:val="008B6A54"/>
    <w:rsid w:val="008C2491"/>
    <w:rsid w:val="008C5EAA"/>
    <w:rsid w:val="008E7342"/>
    <w:rsid w:val="008F1893"/>
    <w:rsid w:val="009025FF"/>
    <w:rsid w:val="0091044D"/>
    <w:rsid w:val="00916F5E"/>
    <w:rsid w:val="00926BA8"/>
    <w:rsid w:val="009412FB"/>
    <w:rsid w:val="009557F8"/>
    <w:rsid w:val="00957973"/>
    <w:rsid w:val="00961B26"/>
    <w:rsid w:val="00971591"/>
    <w:rsid w:val="0097585D"/>
    <w:rsid w:val="009764FA"/>
    <w:rsid w:val="00991A45"/>
    <w:rsid w:val="00992D45"/>
    <w:rsid w:val="009A0006"/>
    <w:rsid w:val="009A4875"/>
    <w:rsid w:val="009B6096"/>
    <w:rsid w:val="009C4223"/>
    <w:rsid w:val="009E0E6A"/>
    <w:rsid w:val="009E417F"/>
    <w:rsid w:val="009E6943"/>
    <w:rsid w:val="00A00072"/>
    <w:rsid w:val="00A02A80"/>
    <w:rsid w:val="00A112ED"/>
    <w:rsid w:val="00A236B1"/>
    <w:rsid w:val="00A4773D"/>
    <w:rsid w:val="00A52829"/>
    <w:rsid w:val="00A76492"/>
    <w:rsid w:val="00A80518"/>
    <w:rsid w:val="00A8775B"/>
    <w:rsid w:val="00AE3963"/>
    <w:rsid w:val="00B11843"/>
    <w:rsid w:val="00B268D7"/>
    <w:rsid w:val="00B32E29"/>
    <w:rsid w:val="00B4758D"/>
    <w:rsid w:val="00B5393D"/>
    <w:rsid w:val="00B67258"/>
    <w:rsid w:val="00B76E62"/>
    <w:rsid w:val="00BB251B"/>
    <w:rsid w:val="00BB56C9"/>
    <w:rsid w:val="00BD32D2"/>
    <w:rsid w:val="00BD7C1F"/>
    <w:rsid w:val="00C23CB1"/>
    <w:rsid w:val="00C27C33"/>
    <w:rsid w:val="00C55C9B"/>
    <w:rsid w:val="00C755A2"/>
    <w:rsid w:val="00C877BA"/>
    <w:rsid w:val="00CD1D9D"/>
    <w:rsid w:val="00D06CFD"/>
    <w:rsid w:val="00D229C4"/>
    <w:rsid w:val="00D25D47"/>
    <w:rsid w:val="00D2789F"/>
    <w:rsid w:val="00D42483"/>
    <w:rsid w:val="00D609B8"/>
    <w:rsid w:val="00D64650"/>
    <w:rsid w:val="00D66EDC"/>
    <w:rsid w:val="00D82384"/>
    <w:rsid w:val="00D8303A"/>
    <w:rsid w:val="00D840FC"/>
    <w:rsid w:val="00DB156A"/>
    <w:rsid w:val="00DC0CFA"/>
    <w:rsid w:val="00DC154D"/>
    <w:rsid w:val="00DC50AA"/>
    <w:rsid w:val="00DD24CA"/>
    <w:rsid w:val="00DE5E8D"/>
    <w:rsid w:val="00DF66AA"/>
    <w:rsid w:val="00E05842"/>
    <w:rsid w:val="00E27D5E"/>
    <w:rsid w:val="00E34CFC"/>
    <w:rsid w:val="00E36B30"/>
    <w:rsid w:val="00E42D60"/>
    <w:rsid w:val="00E4328D"/>
    <w:rsid w:val="00E45C70"/>
    <w:rsid w:val="00E57A09"/>
    <w:rsid w:val="00E72E96"/>
    <w:rsid w:val="00EB7B38"/>
    <w:rsid w:val="00ED0A5F"/>
    <w:rsid w:val="00EE7060"/>
    <w:rsid w:val="00EF4240"/>
    <w:rsid w:val="00EF7B06"/>
    <w:rsid w:val="00F12415"/>
    <w:rsid w:val="00F2543E"/>
    <w:rsid w:val="00F30640"/>
    <w:rsid w:val="00F34643"/>
    <w:rsid w:val="00F44878"/>
    <w:rsid w:val="00F51D4C"/>
    <w:rsid w:val="00F6610B"/>
    <w:rsid w:val="00F94A6B"/>
    <w:rsid w:val="00F96FFB"/>
    <w:rsid w:val="00FC1E90"/>
    <w:rsid w:val="00FD70C2"/>
    <w:rsid w:val="00F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4C5C6"/>
  <w15:docId w15:val="{23B260BF-F2DD-4ED9-AF14-2F182D0B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6A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4A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rsid w:val="009E0E6A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9724A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19724A"/>
    <w:pPr>
      <w:spacing w:after="12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rsid w:val="00D840FC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Adressebasdepage"/>
    <w:rsid w:val="00F12415"/>
    <w:pPr>
      <w:spacing w:after="0"/>
    </w:pPr>
  </w:style>
  <w:style w:type="paragraph" w:customStyle="1" w:styleId="Textebasdepage">
    <w:name w:val="Texte bas de page"/>
    <w:basedOn w:val="Normal"/>
    <w:qFormat/>
    <w:rsid w:val="002F484A"/>
    <w:pPr>
      <w:framePr w:w="9662" w:h="57" w:wrap="notBeside" w:hAnchor="margin" w:yAlign="bottom" w:anchorLock="1"/>
      <w:spacing w:line="180" w:lineRule="atLeast"/>
    </w:pPr>
    <w:rPr>
      <w:rFonts w:ascii="Arial" w:hAnsi="Arial"/>
      <w:sz w:val="15"/>
      <w:szCs w:val="15"/>
    </w:rPr>
  </w:style>
  <w:style w:type="paragraph" w:customStyle="1" w:styleId="Titrecontact">
    <w:name w:val="Titre contact"/>
    <w:basedOn w:val="Textebasdepage"/>
    <w:qFormat/>
    <w:rsid w:val="00513032"/>
    <w:pPr>
      <w:framePr w:wrap="notBeside"/>
      <w:spacing w:line="260" w:lineRule="atLeast"/>
    </w:pPr>
    <w:rPr>
      <w:b/>
      <w:color w:val="BA9765" w:themeColor="accent1"/>
      <w:sz w:val="22"/>
      <w:szCs w:val="22"/>
    </w:rPr>
  </w:style>
  <w:style w:type="paragraph" w:customStyle="1" w:styleId="Sous-titrecontact">
    <w:name w:val="Sous-titre contact"/>
    <w:basedOn w:val="Textebasdepage"/>
    <w:qFormat/>
    <w:rsid w:val="002F484A"/>
    <w:pPr>
      <w:framePr w:wrap="notBeside"/>
    </w:pPr>
    <w:rPr>
      <w:b/>
      <w:sz w:val="16"/>
      <w:szCs w:val="16"/>
    </w:rPr>
  </w:style>
  <w:style w:type="paragraph" w:customStyle="1" w:styleId="Titrebasdepage">
    <w:name w:val="Titre bas de page"/>
    <w:basedOn w:val="Textebasdepage"/>
    <w:qFormat/>
    <w:rsid w:val="00513032"/>
    <w:pPr>
      <w:framePr w:wrap="notBeside"/>
    </w:pPr>
    <w:rPr>
      <w:b/>
      <w:color w:val="BA9765" w:themeColor="accent1"/>
      <w:sz w:val="22"/>
      <w:szCs w:val="22"/>
    </w:rPr>
  </w:style>
  <w:style w:type="character" w:customStyle="1" w:styleId="Textebold">
    <w:name w:val="Texte bold"/>
    <w:basedOn w:val="DefaultParagraphFont"/>
    <w:uiPriority w:val="1"/>
    <w:qFormat/>
    <w:rsid w:val="00513032"/>
    <w:rPr>
      <w:b/>
    </w:rPr>
  </w:style>
  <w:style w:type="paragraph" w:customStyle="1" w:styleId="Lienspublicis">
    <w:name w:val="Liens publicis"/>
    <w:basedOn w:val="Textebasdepage"/>
    <w:qFormat/>
    <w:rsid w:val="00513032"/>
    <w:pPr>
      <w:framePr w:wrap="notBeside"/>
    </w:pPr>
    <w:rPr>
      <w:color w:val="BA9765" w:themeColor="accent1"/>
    </w:rPr>
  </w:style>
  <w:style w:type="character" w:styleId="Hyperlink">
    <w:name w:val="Hyperlink"/>
    <w:basedOn w:val="DefaultParagraphFont"/>
    <w:uiPriority w:val="99"/>
    <w:unhideWhenUsed/>
    <w:rsid w:val="00107C3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07C3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1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DD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DD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DD2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30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6492"/>
    <w:pPr>
      <w:spacing w:after="160" w:line="259" w:lineRule="auto"/>
      <w:ind w:left="720"/>
      <w:contextualSpacing/>
    </w:pPr>
    <w:rPr>
      <w:kern w:val="2"/>
      <w:sz w:val="22"/>
      <w:lang w:val="en-GB"/>
      <w14:ligatures w14:val="standardContextual"/>
    </w:rPr>
  </w:style>
  <w:style w:type="paragraph" w:customStyle="1" w:styleId="Default">
    <w:name w:val="Default"/>
    <w:rsid w:val="008A295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F1893"/>
    <w:rPr>
      <w:color w:val="2E2825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307BD"/>
  </w:style>
  <w:style w:type="paragraph" w:styleId="Revision">
    <w:name w:val="Revision"/>
    <w:hidden/>
    <w:uiPriority w:val="99"/>
    <w:semiHidden/>
    <w:rsid w:val="00256E98"/>
    <w:pPr>
      <w:spacing w:after="0" w:line="240" w:lineRule="auto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hoolofbigideas.b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oolofbigideas.b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choolofbigideas.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publicis-groupe-bulgaria/posts/?feedView=all" TargetMode="External"/><Relationship Id="rId14" Type="http://schemas.openxmlformats.org/officeDocument/2006/relationships/hyperlink" Target="mailto:Iva.grigorova@mslgroup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g22_d.manliev\Desktop\communique_de_presse_groupe_us.dotx" TargetMode="External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6D5ED-0C5B-40D9-95EF-CB9BF68F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communique_de_presse_groupe_us</Template>
  <TotalTime>4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pmg22_d.manliev</dc:creator>
  <cp:lastModifiedBy>Iva Grigorova</cp:lastModifiedBy>
  <cp:revision>5</cp:revision>
  <cp:lastPrinted>2016-04-06T07:25:00Z</cp:lastPrinted>
  <dcterms:created xsi:type="dcterms:W3CDTF">2025-07-31T13:24:00Z</dcterms:created>
  <dcterms:modified xsi:type="dcterms:W3CDTF">2025-08-04T09:52:00Z</dcterms:modified>
</cp:coreProperties>
</file>